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DC0D7" w14:textId="3D89FA35" w:rsidR="00C04C87" w:rsidRPr="00C04C87" w:rsidRDefault="00C04C87" w:rsidP="003A013C">
      <w:pPr>
        <w:pStyle w:val="Heading1"/>
        <w:rPr>
          <w:rStyle w:val="SubtleEmphasis"/>
          <w:b/>
          <w:bCs/>
          <w:i w:val="0"/>
          <w:iCs w:val="0"/>
          <w:color w:val="0B5144" w:themeColor="accent2"/>
          <w:sz w:val="36"/>
          <w:szCs w:val="36"/>
        </w:rPr>
      </w:pPr>
      <w:r w:rsidRPr="00C04C87">
        <w:rPr>
          <w:rStyle w:val="SubtleEmphasis"/>
          <w:b/>
          <w:bCs/>
          <w:i w:val="0"/>
          <w:iCs w:val="0"/>
          <w:color w:val="0B5144" w:themeColor="accent2"/>
          <w:sz w:val="36"/>
          <w:szCs w:val="36"/>
        </w:rPr>
        <w:t xml:space="preserve">LC Session </w:t>
      </w:r>
      <w:r w:rsidR="006A42AF">
        <w:rPr>
          <w:rStyle w:val="SubtleEmphasis"/>
          <w:b/>
          <w:bCs/>
          <w:i w:val="0"/>
          <w:iCs w:val="0"/>
          <w:color w:val="0B5144" w:themeColor="accent2"/>
          <w:sz w:val="36"/>
          <w:szCs w:val="36"/>
        </w:rPr>
        <w:t>2</w:t>
      </w:r>
      <w:r w:rsidRPr="00C04C87">
        <w:rPr>
          <w:rStyle w:val="SubtleEmphasis"/>
          <w:b/>
          <w:bCs/>
          <w:i w:val="0"/>
          <w:iCs w:val="0"/>
          <w:color w:val="0B5144" w:themeColor="accent2"/>
          <w:sz w:val="36"/>
          <w:szCs w:val="36"/>
        </w:rPr>
        <w:t xml:space="preserve">: </w:t>
      </w:r>
      <w:r w:rsidR="006A42AF" w:rsidRPr="006A42AF">
        <w:rPr>
          <w:rStyle w:val="SubtleEmphasis"/>
          <w:b/>
          <w:bCs/>
          <w:i w:val="0"/>
          <w:iCs w:val="0"/>
          <w:color w:val="0B5144" w:themeColor="accent2"/>
          <w:sz w:val="36"/>
          <w:szCs w:val="36"/>
        </w:rPr>
        <w:t>Nurturing Growth: Strengthening Workforce Culture &amp; Reflective Practice in Home Visiting</w:t>
      </w:r>
    </w:p>
    <w:p w14:paraId="4AC41008" w14:textId="526A428E" w:rsidR="00D84E36" w:rsidRPr="00C04C87" w:rsidRDefault="00D84E36" w:rsidP="00C04C87">
      <w:pPr>
        <w:pStyle w:val="Heading1"/>
        <w:spacing w:before="120"/>
        <w:rPr>
          <w:rStyle w:val="SubtleEmphasis"/>
          <w:i w:val="0"/>
          <w:iCs w:val="0"/>
          <w:color w:val="0B5144" w:themeColor="accent2"/>
          <w:sz w:val="32"/>
          <w:szCs w:val="32"/>
        </w:rPr>
      </w:pPr>
      <w:r w:rsidRPr="00C04C87">
        <w:rPr>
          <w:rStyle w:val="SubtleEmphasis"/>
          <w:i w:val="0"/>
          <w:iCs w:val="0"/>
          <w:color w:val="0B5144" w:themeColor="accent2"/>
          <w:sz w:val="32"/>
          <w:szCs w:val="32"/>
        </w:rPr>
        <w:t xml:space="preserve">Participant </w:t>
      </w:r>
      <w:r w:rsidR="006C7074" w:rsidRPr="00C04C87">
        <w:rPr>
          <w:rStyle w:val="SubtleEmphasis"/>
          <w:i w:val="0"/>
          <w:iCs w:val="0"/>
          <w:color w:val="0B5144" w:themeColor="accent2"/>
          <w:sz w:val="32"/>
          <w:szCs w:val="32"/>
        </w:rPr>
        <w:t xml:space="preserve">Reflection </w:t>
      </w:r>
      <w:r w:rsidRPr="00C04C87">
        <w:rPr>
          <w:rStyle w:val="SubtleEmphasis"/>
          <w:i w:val="0"/>
          <w:iCs w:val="0"/>
          <w:color w:val="0B5144" w:themeColor="accent2"/>
          <w:sz w:val="32"/>
          <w:szCs w:val="32"/>
        </w:rPr>
        <w:t>Worksheet</w:t>
      </w:r>
    </w:p>
    <w:p w14:paraId="7721FD27" w14:textId="398B3737" w:rsidR="00E14AF7" w:rsidRPr="002E7B82" w:rsidRDefault="00E14AF7" w:rsidP="00E14AF7">
      <w:pPr>
        <w:pStyle w:val="Heading3"/>
        <w:rPr>
          <w:sz w:val="28"/>
          <w:szCs w:val="28"/>
        </w:rPr>
      </w:pPr>
      <w:r w:rsidRPr="002E7B82">
        <w:rPr>
          <w:color w:val="0B5144" w:themeColor="accent2"/>
          <w:sz w:val="28"/>
          <w:szCs w:val="28"/>
        </w:rPr>
        <w:t xml:space="preserve">Session </w:t>
      </w:r>
      <w:r w:rsidR="006A42AF">
        <w:rPr>
          <w:color w:val="0B5144" w:themeColor="accent2"/>
          <w:sz w:val="28"/>
          <w:szCs w:val="28"/>
        </w:rPr>
        <w:t>2</w:t>
      </w:r>
      <w:r w:rsidRPr="002E7B82">
        <w:rPr>
          <w:color w:val="0B5144" w:themeColor="accent2"/>
          <w:sz w:val="28"/>
          <w:szCs w:val="28"/>
        </w:rPr>
        <w:t xml:space="preserve"> Review</w:t>
      </w:r>
    </w:p>
    <w:p w14:paraId="25F410A8" w14:textId="664A83A8" w:rsidR="004B3A53" w:rsidRDefault="1A7097AC" w:rsidP="006C7074">
      <w:pPr>
        <w:rPr>
          <w:sz w:val="24"/>
          <w:szCs w:val="24"/>
        </w:rPr>
      </w:pPr>
      <w:r w:rsidRPr="1A7097AC">
        <w:rPr>
          <w:sz w:val="24"/>
          <w:szCs w:val="24"/>
        </w:rPr>
        <w:t>In Learning Session 2, participants learn about reflective practice, including:</w:t>
      </w:r>
    </w:p>
    <w:p w14:paraId="455E460A" w14:textId="529C393E" w:rsidR="00CF4480" w:rsidRDefault="1A7097AC" w:rsidP="1A7097AC">
      <w:pPr>
        <w:pStyle w:val="ListParagraph"/>
        <w:numPr>
          <w:ilvl w:val="0"/>
          <w:numId w:val="2"/>
        </w:numPr>
        <w:rPr>
          <w:rFonts w:ascii="Calibri" w:eastAsia="Calibri" w:hAnsi="Calibri" w:cs="Calibri"/>
          <w:color w:val="000000"/>
        </w:rPr>
      </w:pPr>
      <w:r w:rsidRPr="1A7097AC">
        <w:rPr>
          <w:rFonts w:ascii="Calibri" w:eastAsia="Calibri" w:hAnsi="Calibri" w:cs="Calibri"/>
          <w:color w:val="000000"/>
          <w:sz w:val="22"/>
          <w:szCs w:val="22"/>
        </w:rPr>
        <w:t xml:space="preserve">Participants will understand how workforce culture and reflective practice are integral to supporting </w:t>
      </w:r>
      <w:proofErr w:type="gramStart"/>
      <w:r w:rsidRPr="1A7097AC">
        <w:rPr>
          <w:rFonts w:ascii="Calibri" w:eastAsia="Calibri" w:hAnsi="Calibri" w:cs="Calibri"/>
          <w:color w:val="000000"/>
          <w:sz w:val="22"/>
          <w:szCs w:val="22"/>
        </w:rPr>
        <w:t>workforce</w:t>
      </w:r>
      <w:proofErr w:type="gramEnd"/>
      <w:r w:rsidRPr="1A7097AC">
        <w:rPr>
          <w:rFonts w:ascii="Calibri" w:eastAsia="Calibri" w:hAnsi="Calibri" w:cs="Calibri"/>
          <w:color w:val="000000"/>
          <w:sz w:val="22"/>
          <w:szCs w:val="22"/>
        </w:rPr>
        <w:t xml:space="preserve"> well-being at the organizational </w:t>
      </w:r>
      <w:proofErr w:type="gramStart"/>
      <w:r w:rsidRPr="1A7097AC">
        <w:rPr>
          <w:rFonts w:ascii="Calibri" w:eastAsia="Calibri" w:hAnsi="Calibri" w:cs="Calibri"/>
          <w:color w:val="000000"/>
          <w:sz w:val="22"/>
          <w:szCs w:val="22"/>
        </w:rPr>
        <w:t>level;</w:t>
      </w:r>
      <w:proofErr w:type="gramEnd"/>
      <w:r w:rsidRPr="1A7097AC">
        <w:rPr>
          <w:rFonts w:ascii="Calibri" w:eastAsia="Calibri" w:hAnsi="Calibri" w:cs="Calibri"/>
          <w:color w:val="000000"/>
          <w:sz w:val="22"/>
          <w:szCs w:val="22"/>
        </w:rPr>
        <w:t xml:space="preserve"> </w:t>
      </w:r>
    </w:p>
    <w:p w14:paraId="2F8FC95D" w14:textId="0B21F0AD" w:rsidR="00CF4480" w:rsidRPr="00B651A4" w:rsidRDefault="1A7097AC" w:rsidP="00B651A4">
      <w:pPr>
        <w:pStyle w:val="ListParagraph"/>
        <w:numPr>
          <w:ilvl w:val="0"/>
          <w:numId w:val="2"/>
        </w:numPr>
        <w:spacing w:after="0"/>
        <w:rPr>
          <w:rFonts w:ascii="Calibri" w:eastAsia="Calibri" w:hAnsi="Calibri" w:cs="Calibri"/>
          <w:color w:val="000000"/>
        </w:rPr>
      </w:pPr>
      <w:r w:rsidRPr="1A7097AC">
        <w:rPr>
          <w:rFonts w:ascii="Calibri" w:eastAsia="Calibri" w:hAnsi="Calibri" w:cs="Calibri"/>
          <w:color w:val="000000"/>
          <w:sz w:val="22"/>
          <w:szCs w:val="22"/>
        </w:rPr>
        <w:t xml:space="preserve">Through the creation of </w:t>
      </w:r>
      <w:r w:rsidR="00B651A4">
        <w:rPr>
          <w:rFonts w:ascii="Calibri" w:eastAsia="Calibri" w:hAnsi="Calibri" w:cs="Calibri"/>
          <w:color w:val="000000"/>
          <w:sz w:val="22"/>
          <w:szCs w:val="22"/>
        </w:rPr>
        <w:t xml:space="preserve">an </w:t>
      </w:r>
      <w:r w:rsidRPr="1A7097AC">
        <w:rPr>
          <w:rFonts w:ascii="Calibri" w:eastAsia="Calibri" w:hAnsi="Calibri" w:cs="Calibri"/>
          <w:color w:val="000000"/>
          <w:sz w:val="22"/>
          <w:szCs w:val="22"/>
        </w:rPr>
        <w:t xml:space="preserve">individual </w:t>
      </w:r>
      <w:r w:rsidR="00B651A4">
        <w:rPr>
          <w:rFonts w:ascii="Calibri" w:eastAsia="Calibri" w:hAnsi="Calibri" w:cs="Calibri"/>
          <w:color w:val="000000"/>
          <w:sz w:val="22"/>
          <w:szCs w:val="22"/>
        </w:rPr>
        <w:t>ecomap</w:t>
      </w:r>
      <w:r w:rsidRPr="1A7097AC">
        <w:rPr>
          <w:rFonts w:ascii="Calibri" w:eastAsia="Calibri" w:hAnsi="Calibri" w:cs="Calibri"/>
          <w:color w:val="000000"/>
          <w:sz w:val="22"/>
          <w:szCs w:val="22"/>
        </w:rPr>
        <w:t xml:space="preserve">, participants will identify reflective leadership opportunities at various levels and </w:t>
      </w:r>
      <w:r w:rsidR="00B651A4" w:rsidRPr="1A7097AC">
        <w:rPr>
          <w:rFonts w:ascii="Calibri" w:eastAsia="Calibri" w:hAnsi="Calibri" w:cs="Calibri"/>
          <w:color w:val="000000"/>
          <w:sz w:val="22"/>
          <w:szCs w:val="22"/>
        </w:rPr>
        <w:t>their</w:t>
      </w:r>
      <w:r w:rsidRPr="1A7097AC">
        <w:rPr>
          <w:rFonts w:ascii="Calibri" w:eastAsia="Calibri" w:hAnsi="Calibri" w:cs="Calibri"/>
          <w:color w:val="000000"/>
          <w:sz w:val="22"/>
          <w:szCs w:val="22"/>
        </w:rPr>
        <w:t xml:space="preserve"> impact on workplace culture</w:t>
      </w:r>
    </w:p>
    <w:p w14:paraId="68B2B22C" w14:textId="77777777" w:rsidR="008A5F73" w:rsidRPr="00D17347" w:rsidRDefault="69E46CE1" w:rsidP="00E14AF7">
      <w:pPr>
        <w:pStyle w:val="Heading3"/>
        <w:rPr>
          <w:b/>
          <w:bCs/>
          <w:color w:val="0B5144" w:themeColor="accent2"/>
          <w:sz w:val="28"/>
          <w:szCs w:val="28"/>
        </w:rPr>
      </w:pPr>
      <w:r w:rsidRPr="69E46CE1">
        <w:rPr>
          <w:b/>
          <w:bCs/>
          <w:color w:val="0B5043"/>
          <w:sz w:val="28"/>
          <w:szCs w:val="28"/>
        </w:rPr>
        <w:t xml:space="preserve">Reflection </w:t>
      </w:r>
    </w:p>
    <w:tbl>
      <w:tblPr>
        <w:tblStyle w:val="TableGrid"/>
        <w:tblW w:w="10803" w:type="dxa"/>
        <w:tblLook w:val="04A0" w:firstRow="1" w:lastRow="0" w:firstColumn="1" w:lastColumn="0" w:noHBand="0" w:noVBand="1"/>
      </w:tblPr>
      <w:tblGrid>
        <w:gridCol w:w="10803"/>
      </w:tblGrid>
      <w:tr w:rsidR="008A5F73" w14:paraId="2849C3CA" w14:textId="77777777" w:rsidTr="69E46CE1">
        <w:trPr>
          <w:trHeight w:val="827"/>
        </w:trPr>
        <w:tc>
          <w:tcPr>
            <w:tcW w:w="10803" w:type="dxa"/>
            <w:shd w:val="clear" w:color="auto" w:fill="E5EBF0" w:themeFill="background2"/>
            <w:vAlign w:val="center"/>
          </w:tcPr>
          <w:p w14:paraId="530CACB0" w14:textId="4535870D" w:rsidR="00B651A4" w:rsidRPr="00B651A4" w:rsidRDefault="003E5BD4" w:rsidP="00122A24">
            <w:pPr>
              <w:spacing w:after="160" w:line="278" w:lineRule="auto"/>
              <w:rPr>
                <w:sz w:val="22"/>
                <w:szCs w:val="22"/>
              </w:rPr>
            </w:pPr>
            <w:r w:rsidRPr="003E5BD4">
              <w:rPr>
                <w:sz w:val="22"/>
                <w:szCs w:val="22"/>
              </w:rPr>
              <w:t xml:space="preserve">Reflective </w:t>
            </w:r>
            <w:proofErr w:type="gramStart"/>
            <w:r w:rsidRPr="003E5BD4">
              <w:rPr>
                <w:sz w:val="22"/>
                <w:szCs w:val="22"/>
              </w:rPr>
              <w:t>leaders</w:t>
            </w:r>
            <w:proofErr w:type="gramEnd"/>
            <w:r w:rsidRPr="003E5BD4">
              <w:rPr>
                <w:sz w:val="22"/>
                <w:szCs w:val="22"/>
              </w:rPr>
              <w:t xml:space="preserve"> model emotional regulation and curiosity, which trickles down through supervision and ultimately affects family outcomes.</w:t>
            </w:r>
            <w:r w:rsidR="001C1954" w:rsidRPr="001C1954">
              <w:rPr>
                <w:sz w:val="22"/>
                <w:szCs w:val="22"/>
              </w:rPr>
              <w:t xml:space="preserve"> How does my leadership style reflect what I hope to see in my</w:t>
            </w:r>
            <w:r w:rsidR="00122A24">
              <w:rPr>
                <w:sz w:val="22"/>
                <w:szCs w:val="22"/>
              </w:rPr>
              <w:t xml:space="preserve"> </w:t>
            </w:r>
            <w:r w:rsidR="001C1954" w:rsidRPr="001C1954">
              <w:rPr>
                <w:sz w:val="22"/>
                <w:szCs w:val="22"/>
              </w:rPr>
              <w:t>work with</w:t>
            </w:r>
            <w:r w:rsidR="00122A24">
              <w:rPr>
                <w:sz w:val="22"/>
                <w:szCs w:val="22"/>
              </w:rPr>
              <w:t xml:space="preserve"> my team and with</w:t>
            </w:r>
            <w:r w:rsidR="001C1954" w:rsidRPr="001C1954">
              <w:rPr>
                <w:sz w:val="22"/>
                <w:szCs w:val="22"/>
              </w:rPr>
              <w:t xml:space="preserve"> families?</w:t>
            </w:r>
            <w:r w:rsidR="00122A24">
              <w:rPr>
                <w:sz w:val="22"/>
                <w:szCs w:val="22"/>
              </w:rPr>
              <w:t xml:space="preserve"> </w:t>
            </w:r>
            <w:r w:rsidR="001C1954" w:rsidRPr="001C1954">
              <w:rPr>
                <w:sz w:val="22"/>
                <w:szCs w:val="22"/>
              </w:rPr>
              <w:t>What support do I offer my team to process emotionally difficult work? How does the emotional climate of the organization influence staff retention and morale?</w:t>
            </w:r>
          </w:p>
        </w:tc>
      </w:tr>
      <w:tr w:rsidR="008A5F73" w14:paraId="72D08AAC" w14:textId="77777777" w:rsidTr="69E46CE1">
        <w:trPr>
          <w:trHeight w:val="1151"/>
        </w:trPr>
        <w:tc>
          <w:tcPr>
            <w:tcW w:w="10803" w:type="dxa"/>
          </w:tcPr>
          <w:p w14:paraId="5EED4A9F" w14:textId="252FCC14" w:rsidR="008A5F73" w:rsidRDefault="008A5F73" w:rsidP="00FE0826"/>
          <w:p w14:paraId="476577AA" w14:textId="3C535A55" w:rsidR="008A5F73" w:rsidRDefault="008A5F73" w:rsidP="00FE0826"/>
          <w:p w14:paraId="53595445" w14:textId="14657668" w:rsidR="008A5F73" w:rsidRDefault="008A5F73" w:rsidP="00FE0826"/>
          <w:p w14:paraId="215348E0" w14:textId="1ADC53F9" w:rsidR="008A5F73" w:rsidRDefault="008A5F73" w:rsidP="00FE0826"/>
          <w:p w14:paraId="5D98CE91" w14:textId="65711016" w:rsidR="008A5F73" w:rsidRDefault="008A5F73" w:rsidP="00FE0826"/>
          <w:p w14:paraId="30E8ECC8" w14:textId="33FD24F4" w:rsidR="008A5F73" w:rsidRDefault="008A5F73" w:rsidP="00FE0826"/>
        </w:tc>
      </w:tr>
      <w:tr w:rsidR="69E46CE1" w14:paraId="71F91C38" w14:textId="77777777" w:rsidTr="69E46CE1">
        <w:trPr>
          <w:trHeight w:val="827"/>
        </w:trPr>
        <w:tc>
          <w:tcPr>
            <w:tcW w:w="10803" w:type="dxa"/>
            <w:shd w:val="clear" w:color="auto" w:fill="E5EBF0" w:themeFill="background2"/>
            <w:vAlign w:val="center"/>
          </w:tcPr>
          <w:p w14:paraId="0802FAD1" w14:textId="4825369F" w:rsidR="69E46CE1" w:rsidRDefault="69E46CE1" w:rsidP="69E46CE1">
            <w:pPr>
              <w:spacing w:after="160" w:line="278" w:lineRule="auto"/>
              <w:rPr>
                <w:sz w:val="22"/>
                <w:szCs w:val="22"/>
              </w:rPr>
            </w:pPr>
            <w:r w:rsidRPr="69E46CE1">
              <w:rPr>
                <w:sz w:val="22"/>
                <w:szCs w:val="22"/>
              </w:rPr>
              <w:t>Where do you see reflective practice in the Joy in Work framework? How does it interact with the critical components (physical and psychological safety, meaning and purpose, choice and autonomy, recognition and rewards, participative management, camaraderie and teamwork, daily improvement, wellness and resiliency, real-time management)?</w:t>
            </w:r>
          </w:p>
        </w:tc>
      </w:tr>
      <w:tr w:rsidR="69E46CE1" w14:paraId="7CCEF613" w14:textId="77777777" w:rsidTr="69E46CE1">
        <w:trPr>
          <w:trHeight w:val="1151"/>
        </w:trPr>
        <w:tc>
          <w:tcPr>
            <w:tcW w:w="10803" w:type="dxa"/>
            <w:vAlign w:val="center"/>
          </w:tcPr>
          <w:p w14:paraId="3696B83C" w14:textId="252FCC14" w:rsidR="69E46CE1" w:rsidRDefault="69E46CE1"/>
          <w:p w14:paraId="20761691" w14:textId="57EF470E" w:rsidR="69E46CE1" w:rsidRDefault="69E46CE1"/>
          <w:p w14:paraId="3DFCD7CB" w14:textId="2BBD31DE" w:rsidR="69E46CE1" w:rsidRDefault="69E46CE1"/>
          <w:p w14:paraId="4B34D21C" w14:textId="7B173775" w:rsidR="69E46CE1" w:rsidRDefault="69E46CE1"/>
          <w:p w14:paraId="143C40AC" w14:textId="42E6E5B3" w:rsidR="69E46CE1" w:rsidRDefault="69E46CE1"/>
          <w:p w14:paraId="429AFD31" w14:textId="146B9E27" w:rsidR="69E46CE1" w:rsidRDefault="69E46CE1"/>
        </w:tc>
      </w:tr>
    </w:tbl>
    <w:p w14:paraId="1155D1A2" w14:textId="19D43EC7" w:rsidR="69E46CE1" w:rsidRDefault="69E46CE1" w:rsidP="69E46CE1">
      <w:pPr>
        <w:pStyle w:val="NoSpacing"/>
        <w:ind w:firstLine="720"/>
      </w:pPr>
    </w:p>
    <w:p w14:paraId="544E6D5D" w14:textId="79EFE19C" w:rsidR="69E46CE1" w:rsidRDefault="69E46CE1" w:rsidP="69E46CE1">
      <w:pPr>
        <w:pStyle w:val="NoSpacing"/>
        <w:ind w:firstLine="720"/>
      </w:pPr>
    </w:p>
    <w:p w14:paraId="09641C1E" w14:textId="404B6637" w:rsidR="006C7074" w:rsidRPr="00D17347" w:rsidRDefault="00E14AF7" w:rsidP="00E14AF7">
      <w:pPr>
        <w:pStyle w:val="Heading3"/>
        <w:rPr>
          <w:b/>
          <w:bCs/>
          <w:color w:val="0B5144" w:themeColor="accent2"/>
          <w:sz w:val="28"/>
          <w:szCs w:val="28"/>
        </w:rPr>
      </w:pPr>
      <w:r w:rsidRPr="00D17347">
        <w:rPr>
          <w:b/>
          <w:bCs/>
          <w:color w:val="0B5144" w:themeColor="accent2"/>
          <w:sz w:val="28"/>
          <w:szCs w:val="28"/>
        </w:rPr>
        <w:t>Integration</w:t>
      </w:r>
    </w:p>
    <w:p w14:paraId="5423211F" w14:textId="77777777" w:rsidR="00CF4480" w:rsidRPr="00CF4480" w:rsidRDefault="00CF4480" w:rsidP="00CF4480">
      <w:pPr>
        <w:rPr>
          <w:sz w:val="24"/>
          <w:szCs w:val="24"/>
        </w:rPr>
      </w:pPr>
      <w:r w:rsidRPr="00CF4480">
        <w:rPr>
          <w:sz w:val="24"/>
          <w:szCs w:val="24"/>
        </w:rPr>
        <w:t xml:space="preserve">Reflective practice is the ability to slow down, notice our own thoughts and feelings, and wonder about the thoughts and feelings of others. Consider where your level of competency is with reflective practice using the competency scale below. </w:t>
      </w:r>
    </w:p>
    <w:p w14:paraId="6B39482B" w14:textId="59BB60E8" w:rsidR="1A7097AC" w:rsidRDefault="1A7097AC" w:rsidP="1A7097AC">
      <w:pPr>
        <w:rPr>
          <w:sz w:val="24"/>
          <w:szCs w:val="24"/>
        </w:rPr>
      </w:pPr>
      <w:r w:rsidRPr="1A7097AC">
        <w:rPr>
          <w:sz w:val="24"/>
          <w:szCs w:val="24"/>
        </w:rPr>
        <w:t>As you engage in the exercises below, consider how you might use or bring these prompts back to your team and engage with agency leadership.</w:t>
      </w:r>
    </w:p>
    <w:p w14:paraId="27AAD20B" w14:textId="7B07F31E" w:rsidR="00CF4480" w:rsidRPr="00CF4480" w:rsidRDefault="00CF4480" w:rsidP="00CF4480">
      <w:r w:rsidRPr="00CF4480">
        <w:rPr>
          <w:b/>
          <w:bCs/>
          <w:sz w:val="24"/>
          <w:szCs w:val="24"/>
        </w:rPr>
        <w:lastRenderedPageBreak/>
        <w:t>Competency Scale</w:t>
      </w:r>
      <w:r w:rsidRPr="1A7097AC">
        <w:rPr>
          <w:rStyle w:val="FootnoteReference"/>
          <w:b/>
          <w:bCs/>
          <w:sz w:val="24"/>
          <w:szCs w:val="24"/>
        </w:rPr>
        <w:footnoteReference w:id="1"/>
      </w:r>
      <w:r w:rsidRPr="00CF4480">
        <w:rPr>
          <w:b/>
          <w:bCs/>
          <w:sz w:val="24"/>
          <w:szCs w:val="24"/>
        </w:rPr>
        <w:t xml:space="preserve"> for Reflective Practice</w:t>
      </w:r>
    </w:p>
    <w:tbl>
      <w:tblPr>
        <w:tblStyle w:val="TableGrid"/>
        <w:tblW w:w="0" w:type="auto"/>
        <w:tblLayout w:type="fixed"/>
        <w:tblLook w:val="04A0" w:firstRow="1" w:lastRow="0" w:firstColumn="1" w:lastColumn="0" w:noHBand="0" w:noVBand="1"/>
      </w:tblPr>
      <w:tblGrid>
        <w:gridCol w:w="1785"/>
        <w:gridCol w:w="1605"/>
        <w:gridCol w:w="1275"/>
        <w:gridCol w:w="1890"/>
        <w:gridCol w:w="1845"/>
        <w:gridCol w:w="1845"/>
      </w:tblGrid>
      <w:tr w:rsidR="1A7097AC" w14:paraId="454C86CC" w14:textId="77777777" w:rsidTr="1A7097AC">
        <w:trPr>
          <w:trHeight w:val="360"/>
        </w:trPr>
        <w:tc>
          <w:tcPr>
            <w:tcW w:w="1785" w:type="dxa"/>
            <w:tcBorders>
              <w:top w:val="single" w:sz="8" w:space="0" w:color="auto"/>
              <w:left w:val="single" w:sz="8" w:space="0" w:color="auto"/>
              <w:bottom w:val="single" w:sz="8" w:space="0" w:color="auto"/>
              <w:right w:val="single" w:sz="8" w:space="0" w:color="auto"/>
            </w:tcBorders>
            <w:shd w:val="clear" w:color="auto" w:fill="039498"/>
            <w:tcMar>
              <w:left w:w="108" w:type="dxa"/>
              <w:right w:w="108" w:type="dxa"/>
            </w:tcMar>
          </w:tcPr>
          <w:p w14:paraId="63E1F37C" w14:textId="526FA1A3" w:rsidR="1A7097AC" w:rsidRDefault="1A7097AC" w:rsidP="1A7097AC">
            <w:pPr>
              <w:jc w:val="center"/>
            </w:pPr>
            <w:r w:rsidRPr="1A7097AC">
              <w:rPr>
                <w:rFonts w:ascii="Calibri" w:eastAsia="Calibri" w:hAnsi="Calibri" w:cs="Calibri"/>
                <w:b/>
                <w:bCs/>
                <w:color w:val="FFFFFF" w:themeColor="background1"/>
              </w:rPr>
              <w:t>Information</w:t>
            </w:r>
          </w:p>
        </w:tc>
        <w:tc>
          <w:tcPr>
            <w:tcW w:w="1605" w:type="dxa"/>
            <w:tcBorders>
              <w:top w:val="single" w:sz="8" w:space="0" w:color="auto"/>
              <w:left w:val="single" w:sz="8" w:space="0" w:color="auto"/>
              <w:bottom w:val="single" w:sz="8" w:space="0" w:color="auto"/>
              <w:right w:val="single" w:sz="8" w:space="0" w:color="auto"/>
            </w:tcBorders>
            <w:shd w:val="clear" w:color="auto" w:fill="039498"/>
            <w:tcMar>
              <w:left w:w="108" w:type="dxa"/>
              <w:right w:w="108" w:type="dxa"/>
            </w:tcMar>
          </w:tcPr>
          <w:p w14:paraId="12A5ADC6" w14:textId="150DCE65" w:rsidR="1A7097AC" w:rsidRDefault="1A7097AC" w:rsidP="1A7097AC">
            <w:pPr>
              <w:jc w:val="center"/>
            </w:pPr>
            <w:r w:rsidRPr="1A7097AC">
              <w:rPr>
                <w:rFonts w:ascii="Calibri" w:eastAsia="Calibri" w:hAnsi="Calibri" w:cs="Calibri"/>
                <w:b/>
                <w:bCs/>
                <w:color w:val="FFFFFF" w:themeColor="background1"/>
              </w:rPr>
              <w:t>Knowledge</w:t>
            </w:r>
          </w:p>
        </w:tc>
        <w:tc>
          <w:tcPr>
            <w:tcW w:w="1275" w:type="dxa"/>
            <w:tcBorders>
              <w:top w:val="single" w:sz="8" w:space="0" w:color="auto"/>
              <w:left w:val="single" w:sz="8" w:space="0" w:color="auto"/>
              <w:bottom w:val="single" w:sz="8" w:space="0" w:color="auto"/>
              <w:right w:val="single" w:sz="8" w:space="0" w:color="auto"/>
            </w:tcBorders>
            <w:shd w:val="clear" w:color="auto" w:fill="039498"/>
            <w:tcMar>
              <w:left w:w="108" w:type="dxa"/>
              <w:right w:w="108" w:type="dxa"/>
            </w:tcMar>
          </w:tcPr>
          <w:p w14:paraId="04CBF08D" w14:textId="7D1D1CD7" w:rsidR="1A7097AC" w:rsidRDefault="1A7097AC" w:rsidP="1A7097AC">
            <w:pPr>
              <w:spacing w:line="257" w:lineRule="auto"/>
              <w:jc w:val="center"/>
            </w:pPr>
            <w:r w:rsidRPr="1A7097AC">
              <w:rPr>
                <w:rFonts w:ascii="Calibri" w:eastAsia="Calibri" w:hAnsi="Calibri" w:cs="Calibri"/>
                <w:b/>
                <w:bCs/>
                <w:color w:val="FFFFFF" w:themeColor="background1"/>
              </w:rPr>
              <w:t>Skill</w:t>
            </w:r>
          </w:p>
        </w:tc>
        <w:tc>
          <w:tcPr>
            <w:tcW w:w="1890" w:type="dxa"/>
            <w:tcBorders>
              <w:top w:val="single" w:sz="8" w:space="0" w:color="auto"/>
              <w:left w:val="single" w:sz="8" w:space="0" w:color="auto"/>
              <w:bottom w:val="single" w:sz="8" w:space="0" w:color="auto"/>
              <w:right w:val="single" w:sz="8" w:space="0" w:color="auto"/>
            </w:tcBorders>
            <w:shd w:val="clear" w:color="auto" w:fill="039498"/>
            <w:tcMar>
              <w:left w:w="108" w:type="dxa"/>
              <w:right w:w="108" w:type="dxa"/>
            </w:tcMar>
          </w:tcPr>
          <w:p w14:paraId="7454CA93" w14:textId="50782060" w:rsidR="1A7097AC" w:rsidRDefault="1A7097AC" w:rsidP="1A7097AC">
            <w:pPr>
              <w:jc w:val="center"/>
            </w:pPr>
            <w:r w:rsidRPr="1A7097AC">
              <w:rPr>
                <w:rFonts w:ascii="Calibri" w:eastAsia="Calibri" w:hAnsi="Calibri" w:cs="Calibri"/>
                <w:b/>
                <w:bCs/>
                <w:color w:val="FFFFFF" w:themeColor="background1"/>
              </w:rPr>
              <w:t>Understanding</w:t>
            </w:r>
          </w:p>
        </w:tc>
        <w:tc>
          <w:tcPr>
            <w:tcW w:w="1845" w:type="dxa"/>
            <w:tcBorders>
              <w:top w:val="single" w:sz="8" w:space="0" w:color="auto"/>
              <w:left w:val="single" w:sz="8" w:space="0" w:color="auto"/>
              <w:bottom w:val="single" w:sz="8" w:space="0" w:color="auto"/>
              <w:right w:val="none" w:sz="8" w:space="0" w:color="000000"/>
            </w:tcBorders>
            <w:shd w:val="clear" w:color="auto" w:fill="039498"/>
            <w:tcMar>
              <w:left w:w="108" w:type="dxa"/>
              <w:right w:w="108" w:type="dxa"/>
            </w:tcMar>
          </w:tcPr>
          <w:p w14:paraId="6D299ACE" w14:textId="6321E8F0" w:rsidR="1A7097AC" w:rsidRDefault="1A7097AC" w:rsidP="1A7097AC">
            <w:pPr>
              <w:jc w:val="center"/>
            </w:pPr>
            <w:r w:rsidRPr="1A7097AC">
              <w:rPr>
                <w:rFonts w:ascii="Calibri" w:eastAsia="Calibri" w:hAnsi="Calibri" w:cs="Calibri"/>
                <w:b/>
                <w:bCs/>
                <w:color w:val="FFFFFF" w:themeColor="background1"/>
              </w:rPr>
              <w:t>Wisdom</w:t>
            </w:r>
          </w:p>
        </w:tc>
        <w:tc>
          <w:tcPr>
            <w:tcW w:w="1845" w:type="dxa"/>
            <w:tcBorders>
              <w:top w:val="none" w:sz="8" w:space="0" w:color="000000"/>
              <w:left w:val="none" w:sz="8" w:space="0" w:color="000000"/>
              <w:bottom w:val="none" w:sz="8" w:space="0" w:color="000000"/>
              <w:right w:val="none" w:sz="8" w:space="0" w:color="000000"/>
            </w:tcBorders>
            <w:shd w:val="clear" w:color="auto" w:fill="FFFFFF" w:themeFill="background1"/>
            <w:tcMar>
              <w:left w:w="108" w:type="dxa"/>
              <w:right w:w="108" w:type="dxa"/>
            </w:tcMar>
          </w:tcPr>
          <w:p w14:paraId="40D9B8E4" w14:textId="2D845059" w:rsidR="1A7097AC" w:rsidRDefault="1A7097AC" w:rsidP="1A7097AC">
            <w:pPr>
              <w:jc w:val="center"/>
              <w:rPr>
                <w:rFonts w:ascii="Calibri" w:eastAsia="Calibri" w:hAnsi="Calibri" w:cs="Calibri"/>
                <w:b/>
                <w:bCs/>
                <w:color w:val="FFFFFF" w:themeColor="background1"/>
              </w:rPr>
            </w:pPr>
          </w:p>
        </w:tc>
      </w:tr>
      <w:tr w:rsidR="1A7097AC" w14:paraId="2AFF8C81" w14:textId="77777777" w:rsidTr="1A7097AC">
        <w:trPr>
          <w:trHeight w:val="1905"/>
        </w:trPr>
        <w:tc>
          <w:tcPr>
            <w:tcW w:w="17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540FD4" w14:textId="1E280DD2" w:rsidR="1A7097AC" w:rsidRDefault="1A7097AC" w:rsidP="1A7097AC">
            <w:pPr>
              <w:jc w:val="center"/>
            </w:pPr>
            <w:r w:rsidRPr="1A7097AC">
              <w:rPr>
                <w:rFonts w:ascii="Calibri" w:eastAsia="Calibri" w:hAnsi="Calibri" w:cs="Calibri"/>
              </w:rPr>
              <w:t xml:space="preserve">Know </w:t>
            </w:r>
            <w:r w:rsidRPr="1A7097AC">
              <w:rPr>
                <w:rFonts w:ascii="Calibri" w:eastAsia="Calibri" w:hAnsi="Calibri" w:cs="Calibri"/>
                <w:i/>
                <w:iCs/>
              </w:rPr>
              <w:t>what</w:t>
            </w:r>
            <w:r w:rsidRPr="1A7097AC">
              <w:rPr>
                <w:rFonts w:ascii="Calibri" w:eastAsia="Calibri" w:hAnsi="Calibri" w:cs="Calibri"/>
              </w:rPr>
              <w:t xml:space="preserve"> the reflective practice is and the individual competencies that fall within it</w:t>
            </w:r>
          </w:p>
        </w:tc>
        <w:tc>
          <w:tcPr>
            <w:tcW w:w="16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58766B" w14:textId="32487222" w:rsidR="1A7097AC" w:rsidRDefault="1A7097AC" w:rsidP="1A7097AC">
            <w:pPr>
              <w:jc w:val="center"/>
            </w:pPr>
            <w:r w:rsidRPr="1A7097AC">
              <w:rPr>
                <w:rFonts w:ascii="Calibri" w:eastAsia="Calibri" w:hAnsi="Calibri" w:cs="Calibri"/>
              </w:rPr>
              <w:t xml:space="preserve">Know </w:t>
            </w:r>
            <w:r w:rsidRPr="1A7097AC">
              <w:rPr>
                <w:rFonts w:ascii="Calibri" w:eastAsia="Calibri" w:hAnsi="Calibri" w:cs="Calibri"/>
                <w:i/>
                <w:iCs/>
              </w:rPr>
              <w:t xml:space="preserve">how, when, where, </w:t>
            </w:r>
            <w:r w:rsidRPr="1A7097AC">
              <w:rPr>
                <w:rFonts w:ascii="Calibri" w:eastAsia="Calibri" w:hAnsi="Calibri" w:cs="Calibri"/>
              </w:rPr>
              <w:t xml:space="preserve">and </w:t>
            </w:r>
            <w:r w:rsidRPr="1A7097AC">
              <w:rPr>
                <w:rFonts w:ascii="Calibri" w:eastAsia="Calibri" w:hAnsi="Calibri" w:cs="Calibri"/>
                <w:i/>
                <w:iCs/>
              </w:rPr>
              <w:t>with whom</w:t>
            </w:r>
            <w:r w:rsidRPr="1A7097AC">
              <w:rPr>
                <w:rFonts w:ascii="Calibri" w:eastAsia="Calibri" w:hAnsi="Calibri" w:cs="Calibri"/>
              </w:rPr>
              <w:t xml:space="preserve"> to use reflective practice</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A9183A" w14:textId="4401B40B" w:rsidR="1A7097AC" w:rsidRDefault="1A7097AC" w:rsidP="1A7097AC">
            <w:pPr>
              <w:jc w:val="center"/>
            </w:pPr>
            <w:r w:rsidRPr="1A7097AC">
              <w:rPr>
                <w:rFonts w:ascii="Calibri" w:eastAsia="Calibri" w:hAnsi="Calibri" w:cs="Calibri"/>
              </w:rPr>
              <w:t xml:space="preserve">Can </w:t>
            </w:r>
            <w:r w:rsidRPr="1A7097AC">
              <w:rPr>
                <w:rFonts w:ascii="Calibri" w:eastAsia="Calibri" w:hAnsi="Calibri" w:cs="Calibri"/>
                <w:i/>
                <w:iCs/>
              </w:rPr>
              <w:t>apply</w:t>
            </w:r>
            <w:r w:rsidRPr="1A7097AC">
              <w:rPr>
                <w:rFonts w:ascii="Calibri" w:eastAsia="Calibri" w:hAnsi="Calibri" w:cs="Calibri"/>
              </w:rPr>
              <w:t xml:space="preserve"> reflective practice in identified situations</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A6EB4B" w14:textId="18EF14B4" w:rsidR="1A7097AC" w:rsidRDefault="1A7097AC" w:rsidP="1A7097AC">
            <w:pPr>
              <w:jc w:val="center"/>
            </w:pPr>
            <w:proofErr w:type="gramStart"/>
            <w:r w:rsidRPr="1A7097AC">
              <w:rPr>
                <w:rFonts w:ascii="Calibri" w:eastAsia="Calibri" w:hAnsi="Calibri" w:cs="Calibri"/>
              </w:rPr>
              <w:t>Have</w:t>
            </w:r>
            <w:proofErr w:type="gramEnd"/>
            <w:r w:rsidRPr="1A7097AC">
              <w:rPr>
                <w:rFonts w:ascii="Calibri" w:eastAsia="Calibri" w:hAnsi="Calibri" w:cs="Calibri"/>
              </w:rPr>
              <w:t xml:space="preserve"> experience using reflective practice; can adapt and explain </w:t>
            </w:r>
            <w:r w:rsidRPr="1A7097AC">
              <w:rPr>
                <w:rFonts w:ascii="Calibri" w:eastAsia="Calibri" w:hAnsi="Calibri" w:cs="Calibri"/>
                <w:i/>
                <w:iCs/>
              </w:rPr>
              <w:t xml:space="preserve">why </w:t>
            </w:r>
            <w:r w:rsidRPr="1A7097AC">
              <w:rPr>
                <w:rFonts w:ascii="Calibri" w:eastAsia="Calibri" w:hAnsi="Calibri" w:cs="Calibri"/>
              </w:rPr>
              <w:t>reflective practice is relevant to the situation</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93F962" w14:textId="43F32A92" w:rsidR="1A7097AC" w:rsidRDefault="1A7097AC" w:rsidP="1A7097AC">
            <w:pPr>
              <w:jc w:val="center"/>
            </w:pPr>
            <w:proofErr w:type="gramStart"/>
            <w:r w:rsidRPr="1A7097AC">
              <w:rPr>
                <w:rFonts w:ascii="Calibri" w:eastAsia="Calibri" w:hAnsi="Calibri" w:cs="Calibri"/>
              </w:rPr>
              <w:t>Can</w:t>
            </w:r>
            <w:proofErr w:type="gramEnd"/>
            <w:r w:rsidRPr="1A7097AC">
              <w:rPr>
                <w:rFonts w:ascii="Calibri" w:eastAsia="Calibri" w:hAnsi="Calibri" w:cs="Calibri"/>
              </w:rPr>
              <w:t xml:space="preserve"> </w:t>
            </w:r>
            <w:r w:rsidRPr="1A7097AC">
              <w:rPr>
                <w:rFonts w:ascii="Calibri" w:eastAsia="Calibri" w:hAnsi="Calibri" w:cs="Calibri"/>
                <w:i/>
                <w:iCs/>
              </w:rPr>
              <w:t xml:space="preserve">teach </w:t>
            </w:r>
            <w:r w:rsidRPr="1A7097AC">
              <w:rPr>
                <w:rFonts w:ascii="Calibri" w:eastAsia="Calibri" w:hAnsi="Calibri" w:cs="Calibri"/>
              </w:rPr>
              <w:t xml:space="preserve">reflective practice to others and </w:t>
            </w:r>
            <w:r w:rsidRPr="1A7097AC">
              <w:rPr>
                <w:rFonts w:ascii="Calibri" w:eastAsia="Calibri" w:hAnsi="Calibri" w:cs="Calibri"/>
                <w:i/>
                <w:iCs/>
              </w:rPr>
              <w:t xml:space="preserve">support </w:t>
            </w:r>
            <w:r w:rsidRPr="1A7097AC">
              <w:rPr>
                <w:rFonts w:ascii="Calibri" w:eastAsia="Calibri" w:hAnsi="Calibri" w:cs="Calibri"/>
              </w:rPr>
              <w:t>them in application</w:t>
            </w:r>
          </w:p>
        </w:tc>
        <w:tc>
          <w:tcPr>
            <w:tcW w:w="1845" w:type="dxa"/>
            <w:tcBorders>
              <w:top w:val="none" w:sz="8" w:space="0" w:color="000000"/>
              <w:left w:val="single" w:sz="8" w:space="0" w:color="auto"/>
              <w:bottom w:val="none" w:sz="8" w:space="0" w:color="000000"/>
              <w:right w:val="none" w:sz="8" w:space="0" w:color="000000"/>
            </w:tcBorders>
            <w:tcMar>
              <w:left w:w="108" w:type="dxa"/>
              <w:right w:w="108" w:type="dxa"/>
            </w:tcMar>
            <w:vAlign w:val="center"/>
          </w:tcPr>
          <w:p w14:paraId="1A630C5B" w14:textId="291F141E" w:rsidR="1A7097AC" w:rsidRDefault="1A7097AC" w:rsidP="1A7097AC">
            <w:pPr>
              <w:jc w:val="center"/>
            </w:pPr>
            <w:r>
              <w:rPr>
                <w:noProof/>
              </w:rPr>
              <w:drawing>
                <wp:inline distT="0" distB="0" distL="0" distR="0" wp14:anchorId="235B1AF5" wp14:editId="21230084">
                  <wp:extent cx="1552575" cy="1178807"/>
                  <wp:effectExtent l="0" t="0" r="0" b="0"/>
                  <wp:docPr id="665724133" name="Picture 6657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52575" cy="1178807"/>
                          </a:xfrm>
                          <a:prstGeom prst="rect">
                            <a:avLst/>
                          </a:prstGeom>
                        </pic:spPr>
                      </pic:pic>
                    </a:graphicData>
                  </a:graphic>
                </wp:inline>
              </w:drawing>
            </w:r>
          </w:p>
        </w:tc>
      </w:tr>
    </w:tbl>
    <w:p w14:paraId="3408CB82" w14:textId="020ECB42" w:rsidR="00CF4480" w:rsidRDefault="00CF4480" w:rsidP="69E46CE1">
      <w:pPr>
        <w:pStyle w:val="NoSpacing"/>
        <w:rPr>
          <w:sz w:val="12"/>
          <w:szCs w:val="12"/>
        </w:rPr>
      </w:pPr>
    </w:p>
    <w:p w14:paraId="109CFD11" w14:textId="77777777" w:rsidR="00CF4480" w:rsidRDefault="00CF4480" w:rsidP="69E46CE1">
      <w:pPr>
        <w:pStyle w:val="NoSpacing"/>
        <w:rPr>
          <w:sz w:val="12"/>
          <w:szCs w:val="12"/>
        </w:rPr>
      </w:pPr>
    </w:p>
    <w:tbl>
      <w:tblPr>
        <w:tblStyle w:val="TableGrid"/>
        <w:tblW w:w="0" w:type="auto"/>
        <w:tblLook w:val="04A0" w:firstRow="1" w:lastRow="0" w:firstColumn="1" w:lastColumn="0" w:noHBand="0" w:noVBand="1"/>
      </w:tblPr>
      <w:tblGrid>
        <w:gridCol w:w="10790"/>
      </w:tblGrid>
      <w:tr w:rsidR="00CF4480" w14:paraId="02C00BE7" w14:textId="77777777" w:rsidTr="69E46CE1">
        <w:trPr>
          <w:trHeight w:val="827"/>
        </w:trPr>
        <w:tc>
          <w:tcPr>
            <w:tcW w:w="10790" w:type="dxa"/>
            <w:tcBorders>
              <w:top w:val="single" w:sz="4" w:space="0" w:color="auto"/>
              <w:left w:val="single" w:sz="4" w:space="0" w:color="auto"/>
              <w:bottom w:val="single" w:sz="4" w:space="0" w:color="auto"/>
              <w:right w:val="single" w:sz="4" w:space="0" w:color="auto"/>
            </w:tcBorders>
            <w:shd w:val="clear" w:color="auto" w:fill="E5EBF0" w:themeFill="background2"/>
            <w:vAlign w:val="center"/>
            <w:hideMark/>
          </w:tcPr>
          <w:p w14:paraId="1FF7DC02" w14:textId="77777777" w:rsidR="00CF4480" w:rsidRDefault="00CF4480">
            <w:pPr>
              <w:pStyle w:val="Heading2"/>
              <w:rPr>
                <w:color w:val="auto"/>
                <w:sz w:val="24"/>
                <w:szCs w:val="24"/>
              </w:rPr>
            </w:pPr>
            <w:r>
              <w:rPr>
                <w:i/>
                <w:iCs/>
                <w:color w:val="0B5043"/>
              </w:rPr>
              <w:t>What stage of the competency scale are you for reflective practice (i.e., Information, Knowledge, Skill, Understanding, or Wisdom)?</w:t>
            </w:r>
          </w:p>
        </w:tc>
      </w:tr>
      <w:tr w:rsidR="00CF4480" w14:paraId="250C5D75" w14:textId="77777777" w:rsidTr="69E46CE1">
        <w:trPr>
          <w:trHeight w:val="863"/>
        </w:trPr>
        <w:tc>
          <w:tcPr>
            <w:tcW w:w="10790" w:type="dxa"/>
            <w:tcBorders>
              <w:top w:val="single" w:sz="4" w:space="0" w:color="auto"/>
              <w:left w:val="single" w:sz="4" w:space="0" w:color="auto"/>
              <w:bottom w:val="single" w:sz="4" w:space="0" w:color="auto"/>
              <w:right w:val="single" w:sz="4" w:space="0" w:color="auto"/>
            </w:tcBorders>
          </w:tcPr>
          <w:p w14:paraId="3680F03E" w14:textId="77777777" w:rsidR="00CF4480" w:rsidRDefault="00CF4480"/>
          <w:p w14:paraId="46047B50" w14:textId="77777777" w:rsidR="001B15EA" w:rsidRDefault="001B15EA"/>
          <w:p w14:paraId="311E9726" w14:textId="77777777" w:rsidR="001B15EA" w:rsidRDefault="001B15EA"/>
          <w:p w14:paraId="6FBA83E7" w14:textId="14D3EA9A" w:rsidR="001B15EA" w:rsidRDefault="001B15EA" w:rsidP="69E46CE1"/>
          <w:p w14:paraId="1C9541DC" w14:textId="77777777" w:rsidR="001B15EA" w:rsidRDefault="001B15EA"/>
        </w:tc>
      </w:tr>
      <w:tr w:rsidR="00CF4480" w14:paraId="0EC36689" w14:textId="77777777" w:rsidTr="69E46CE1">
        <w:trPr>
          <w:trHeight w:val="530"/>
        </w:trPr>
        <w:tc>
          <w:tcPr>
            <w:tcW w:w="10790" w:type="dxa"/>
            <w:tcBorders>
              <w:top w:val="single" w:sz="4" w:space="0" w:color="auto"/>
              <w:left w:val="single" w:sz="4" w:space="0" w:color="auto"/>
              <w:bottom w:val="single" w:sz="4" w:space="0" w:color="auto"/>
              <w:right w:val="single" w:sz="4" w:space="0" w:color="auto"/>
            </w:tcBorders>
            <w:shd w:val="clear" w:color="auto" w:fill="E5EBF0" w:themeFill="background2"/>
            <w:hideMark/>
          </w:tcPr>
          <w:p w14:paraId="666A1563" w14:textId="77777777" w:rsidR="00CF4480" w:rsidRDefault="00CF4480">
            <w:pPr>
              <w:pStyle w:val="Heading2"/>
              <w:rPr>
                <w:color w:val="auto"/>
                <w:sz w:val="24"/>
                <w:szCs w:val="24"/>
              </w:rPr>
            </w:pPr>
            <w:r>
              <w:rPr>
                <w:i/>
                <w:iCs/>
                <w:color w:val="0B5043"/>
              </w:rPr>
              <w:t>How do I currently demonstrate this competency in my work and in my role?</w:t>
            </w:r>
          </w:p>
        </w:tc>
      </w:tr>
      <w:tr w:rsidR="00CF4480" w14:paraId="5B4D08E8" w14:textId="77777777" w:rsidTr="69E46CE1">
        <w:trPr>
          <w:trHeight w:val="863"/>
        </w:trPr>
        <w:tc>
          <w:tcPr>
            <w:tcW w:w="10790" w:type="dxa"/>
            <w:tcBorders>
              <w:top w:val="single" w:sz="4" w:space="0" w:color="auto"/>
              <w:left w:val="single" w:sz="4" w:space="0" w:color="auto"/>
              <w:bottom w:val="single" w:sz="4" w:space="0" w:color="auto"/>
              <w:right w:val="single" w:sz="4" w:space="0" w:color="auto"/>
            </w:tcBorders>
          </w:tcPr>
          <w:p w14:paraId="73C307DB" w14:textId="77777777" w:rsidR="00CF4480" w:rsidRDefault="00CF4480"/>
          <w:p w14:paraId="5CC8088F" w14:textId="77777777" w:rsidR="001B15EA" w:rsidRDefault="001B15EA"/>
          <w:p w14:paraId="319B8A64" w14:textId="77777777" w:rsidR="001B15EA" w:rsidRDefault="001B15EA"/>
          <w:p w14:paraId="54C1721C" w14:textId="77777777" w:rsidR="001B15EA" w:rsidRDefault="001B15EA"/>
          <w:p w14:paraId="0F5824F1" w14:textId="77777777" w:rsidR="001B15EA" w:rsidRDefault="001B15EA"/>
          <w:p w14:paraId="79415B00" w14:textId="77777777" w:rsidR="001B15EA" w:rsidRDefault="001B15EA"/>
        </w:tc>
      </w:tr>
      <w:tr w:rsidR="00CF4480" w14:paraId="164301C3" w14:textId="77777777" w:rsidTr="69E46CE1">
        <w:trPr>
          <w:trHeight w:val="557"/>
        </w:trPr>
        <w:tc>
          <w:tcPr>
            <w:tcW w:w="10790" w:type="dxa"/>
            <w:tcBorders>
              <w:top w:val="single" w:sz="4" w:space="0" w:color="auto"/>
              <w:left w:val="single" w:sz="4" w:space="0" w:color="auto"/>
              <w:bottom w:val="single" w:sz="4" w:space="0" w:color="auto"/>
              <w:right w:val="single" w:sz="4" w:space="0" w:color="auto"/>
            </w:tcBorders>
            <w:shd w:val="clear" w:color="auto" w:fill="E5EBF0" w:themeFill="background2"/>
            <w:hideMark/>
          </w:tcPr>
          <w:p w14:paraId="355B9A80" w14:textId="77777777" w:rsidR="00CF4480" w:rsidRDefault="00CF4480">
            <w:pPr>
              <w:pStyle w:val="Heading2"/>
              <w:rPr>
                <w:color w:val="auto"/>
                <w:sz w:val="24"/>
                <w:szCs w:val="24"/>
              </w:rPr>
            </w:pPr>
            <w:r>
              <w:rPr>
                <w:i/>
                <w:iCs/>
                <w:color w:val="0B5043"/>
              </w:rPr>
              <w:t>Where are the opportunities for me to grow my reflective practice?</w:t>
            </w:r>
          </w:p>
        </w:tc>
      </w:tr>
      <w:tr w:rsidR="00CF4480" w14:paraId="6261495B" w14:textId="77777777" w:rsidTr="69E46CE1">
        <w:trPr>
          <w:trHeight w:val="863"/>
        </w:trPr>
        <w:tc>
          <w:tcPr>
            <w:tcW w:w="10790" w:type="dxa"/>
            <w:tcBorders>
              <w:top w:val="single" w:sz="4" w:space="0" w:color="auto"/>
              <w:left w:val="single" w:sz="4" w:space="0" w:color="auto"/>
              <w:bottom w:val="single" w:sz="4" w:space="0" w:color="auto"/>
              <w:right w:val="single" w:sz="4" w:space="0" w:color="auto"/>
            </w:tcBorders>
          </w:tcPr>
          <w:p w14:paraId="76CD5D0F" w14:textId="77777777" w:rsidR="00CF4480" w:rsidRDefault="00CF4480"/>
          <w:p w14:paraId="6526EAD6" w14:textId="77777777" w:rsidR="001B15EA" w:rsidRDefault="001B15EA"/>
          <w:p w14:paraId="718838F2" w14:textId="77777777" w:rsidR="001B15EA" w:rsidRDefault="001B15EA"/>
          <w:p w14:paraId="46783DF5" w14:textId="77777777" w:rsidR="001B15EA" w:rsidRDefault="001B15EA"/>
          <w:p w14:paraId="23A7407A" w14:textId="77777777" w:rsidR="001B15EA" w:rsidRDefault="001B15EA"/>
        </w:tc>
      </w:tr>
      <w:tr w:rsidR="00CF4480" w14:paraId="6E4EFA41" w14:textId="77777777" w:rsidTr="69E46CE1">
        <w:trPr>
          <w:trHeight w:val="557"/>
        </w:trPr>
        <w:tc>
          <w:tcPr>
            <w:tcW w:w="10790" w:type="dxa"/>
            <w:tcBorders>
              <w:top w:val="single" w:sz="4" w:space="0" w:color="auto"/>
              <w:left w:val="single" w:sz="4" w:space="0" w:color="auto"/>
              <w:bottom w:val="single" w:sz="4" w:space="0" w:color="auto"/>
              <w:right w:val="single" w:sz="4" w:space="0" w:color="auto"/>
            </w:tcBorders>
            <w:shd w:val="clear" w:color="auto" w:fill="E5EBF0" w:themeFill="background2"/>
            <w:hideMark/>
          </w:tcPr>
          <w:p w14:paraId="49481B5F" w14:textId="77777777" w:rsidR="00CF4480" w:rsidRDefault="00CF4480">
            <w:pPr>
              <w:pStyle w:val="Heading2"/>
              <w:rPr>
                <w:color w:val="auto"/>
                <w:sz w:val="24"/>
                <w:szCs w:val="24"/>
              </w:rPr>
            </w:pPr>
            <w:r>
              <w:rPr>
                <w:i/>
                <w:iCs/>
                <w:color w:val="0B5043"/>
              </w:rPr>
              <w:t>What resources are available to support my learning in these competencies?</w:t>
            </w:r>
          </w:p>
        </w:tc>
      </w:tr>
      <w:tr w:rsidR="00CF4480" w14:paraId="3FFD7A1C" w14:textId="77777777" w:rsidTr="69E46CE1">
        <w:trPr>
          <w:trHeight w:val="953"/>
        </w:trPr>
        <w:tc>
          <w:tcPr>
            <w:tcW w:w="10790" w:type="dxa"/>
            <w:tcBorders>
              <w:top w:val="single" w:sz="4" w:space="0" w:color="auto"/>
              <w:left w:val="single" w:sz="4" w:space="0" w:color="auto"/>
              <w:bottom w:val="single" w:sz="4" w:space="0" w:color="auto"/>
              <w:right w:val="single" w:sz="4" w:space="0" w:color="auto"/>
            </w:tcBorders>
          </w:tcPr>
          <w:p w14:paraId="26248B73" w14:textId="270E914B" w:rsidR="00CF4480" w:rsidRDefault="00CF4480"/>
          <w:p w14:paraId="145C4200" w14:textId="007B932A" w:rsidR="00CF4480" w:rsidRDefault="00CF4480"/>
          <w:p w14:paraId="2725A756" w14:textId="3ABCEDC4" w:rsidR="00CF4480" w:rsidRDefault="00CF4480"/>
          <w:p w14:paraId="7E220753" w14:textId="2F1EC87A" w:rsidR="00CF4480" w:rsidRDefault="00CF4480"/>
          <w:p w14:paraId="11C1426F" w14:textId="040C9D88" w:rsidR="00CF4480" w:rsidRDefault="00CF4480"/>
          <w:p w14:paraId="66E37B48" w14:textId="6F3C6901" w:rsidR="00CF4480" w:rsidRDefault="00CF4480" w:rsidP="69E46CE1"/>
        </w:tc>
      </w:tr>
      <w:tr w:rsidR="00CF4480" w14:paraId="5CD5E503" w14:textId="77777777" w:rsidTr="69E46CE1">
        <w:trPr>
          <w:trHeight w:val="827"/>
        </w:trPr>
        <w:tc>
          <w:tcPr>
            <w:tcW w:w="10790" w:type="dxa"/>
            <w:tcBorders>
              <w:top w:val="single" w:sz="4" w:space="0" w:color="auto"/>
              <w:left w:val="single" w:sz="4" w:space="0" w:color="auto"/>
              <w:bottom w:val="single" w:sz="4" w:space="0" w:color="auto"/>
              <w:right w:val="single" w:sz="4" w:space="0" w:color="auto"/>
            </w:tcBorders>
            <w:shd w:val="clear" w:color="auto" w:fill="E5EBF0" w:themeFill="background2"/>
            <w:vAlign w:val="center"/>
            <w:hideMark/>
          </w:tcPr>
          <w:p w14:paraId="7A424ECC" w14:textId="3D87DA82" w:rsidR="001B15EA" w:rsidRPr="001B15EA" w:rsidRDefault="00023F56" w:rsidP="001B15EA">
            <w:pPr>
              <w:pStyle w:val="Heading2"/>
              <w:rPr>
                <w:color w:val="auto"/>
                <w:sz w:val="24"/>
                <w:szCs w:val="24"/>
              </w:rPr>
            </w:pPr>
            <w:r w:rsidRPr="001B15EA">
              <w:rPr>
                <w:i/>
                <w:iCs/>
                <w:color w:val="0B5043"/>
              </w:rPr>
              <w:lastRenderedPageBreak/>
              <w:t>Personal Organogram</w:t>
            </w:r>
            <w:r w:rsidR="00CF4480" w:rsidRPr="001B15EA">
              <w:rPr>
                <w:i/>
                <w:iCs/>
                <w:color w:val="0B5043"/>
              </w:rPr>
              <w:t>: Draw out an ecomap of your organization (think genogram).</w:t>
            </w:r>
            <w:r w:rsidR="00CF4480" w:rsidRPr="001B15EA">
              <w:rPr>
                <w:rFonts w:ascii="Calibri" w:eastAsia="Calibri" w:hAnsi="Calibri" w:cs="Calibri"/>
                <w:color w:val="FFFFFF" w:themeColor="light1"/>
                <w:sz w:val="40"/>
                <w:szCs w:val="40"/>
              </w:rPr>
              <w:t xml:space="preserve"> </w:t>
            </w:r>
            <w:r w:rsidR="00CF4480" w:rsidRPr="001B15EA">
              <w:rPr>
                <w:color w:val="auto"/>
                <w:sz w:val="24"/>
                <w:szCs w:val="24"/>
              </w:rPr>
              <w:t>Identify yourself as well as individuals with the following labels: Decision Makers; Funders; Participants; Office Critics; Rule Followers.</w:t>
            </w:r>
            <w:r w:rsidR="00CF4480" w:rsidRPr="001B15EA">
              <w:rPr>
                <w:rFonts w:asciiTheme="minorHAnsi" w:eastAsiaTheme="minorEastAsia" w:hAnsiTheme="minorHAnsi" w:cstheme="minorBidi"/>
                <w:color w:val="auto"/>
                <w:sz w:val="21"/>
                <w:szCs w:val="21"/>
              </w:rPr>
              <w:t xml:space="preserve"> </w:t>
            </w:r>
            <w:r w:rsidR="00CF4480" w:rsidRPr="001B15EA">
              <w:rPr>
                <w:color w:val="auto"/>
                <w:sz w:val="24"/>
                <w:szCs w:val="24"/>
              </w:rPr>
              <w:t xml:space="preserve">Use lines to relate relational functioning of agency staff. </w:t>
            </w:r>
          </w:p>
        </w:tc>
      </w:tr>
      <w:tr w:rsidR="00CF4480" w14:paraId="15E3B05F" w14:textId="77777777" w:rsidTr="69E46CE1">
        <w:trPr>
          <w:trHeight w:val="4445"/>
        </w:trPr>
        <w:tc>
          <w:tcPr>
            <w:tcW w:w="10790" w:type="dxa"/>
            <w:tcBorders>
              <w:top w:val="single" w:sz="4" w:space="0" w:color="auto"/>
              <w:left w:val="single" w:sz="4" w:space="0" w:color="auto"/>
              <w:bottom w:val="single" w:sz="4" w:space="0" w:color="auto"/>
              <w:right w:val="single" w:sz="4" w:space="0" w:color="auto"/>
            </w:tcBorders>
            <w:hideMark/>
          </w:tcPr>
          <w:p w14:paraId="6A03685D" w14:textId="77777777" w:rsidR="00B651A4" w:rsidRPr="001B15EA" w:rsidRDefault="00B651A4">
            <w:pPr>
              <w:rPr>
                <w:sz w:val="24"/>
                <w:szCs w:val="24"/>
              </w:rPr>
            </w:pPr>
          </w:p>
          <w:p w14:paraId="46D4112B" w14:textId="77777777" w:rsidR="00B651A4" w:rsidRPr="001B15EA" w:rsidRDefault="00B651A4">
            <w:pPr>
              <w:rPr>
                <w:sz w:val="24"/>
                <w:szCs w:val="24"/>
              </w:rPr>
            </w:pPr>
          </w:p>
          <w:p w14:paraId="284E8FB1" w14:textId="77777777" w:rsidR="00B651A4" w:rsidRPr="001B15EA" w:rsidRDefault="00B651A4">
            <w:pPr>
              <w:rPr>
                <w:sz w:val="24"/>
                <w:szCs w:val="24"/>
              </w:rPr>
            </w:pPr>
          </w:p>
          <w:p w14:paraId="2260B19D" w14:textId="77777777" w:rsidR="00B651A4" w:rsidRPr="001B15EA" w:rsidRDefault="00B651A4">
            <w:pPr>
              <w:rPr>
                <w:sz w:val="24"/>
                <w:szCs w:val="24"/>
              </w:rPr>
            </w:pPr>
          </w:p>
          <w:p w14:paraId="534EE787" w14:textId="77777777" w:rsidR="001B15EA" w:rsidRPr="001B15EA" w:rsidRDefault="001B15EA">
            <w:pPr>
              <w:rPr>
                <w:sz w:val="24"/>
                <w:szCs w:val="24"/>
              </w:rPr>
            </w:pPr>
          </w:p>
          <w:p w14:paraId="59AA4D23" w14:textId="77777777" w:rsidR="00B651A4" w:rsidRPr="001B15EA" w:rsidRDefault="00B651A4">
            <w:pPr>
              <w:rPr>
                <w:sz w:val="24"/>
                <w:szCs w:val="24"/>
              </w:rPr>
            </w:pPr>
          </w:p>
          <w:p w14:paraId="70FD1750" w14:textId="77777777" w:rsidR="00B651A4" w:rsidRDefault="00B651A4"/>
          <w:p w14:paraId="6287B928" w14:textId="77777777" w:rsidR="001B15EA" w:rsidRDefault="001B15EA"/>
          <w:p w14:paraId="54B5A0D8" w14:textId="77777777" w:rsidR="001B15EA" w:rsidRDefault="001B15EA"/>
          <w:p w14:paraId="2EBB1064" w14:textId="77777777" w:rsidR="001B15EA" w:rsidRDefault="001B15EA"/>
          <w:p w14:paraId="5269E85E" w14:textId="77777777" w:rsidR="001B15EA" w:rsidRDefault="001B15EA"/>
          <w:p w14:paraId="7434B06E" w14:textId="77777777" w:rsidR="001B15EA" w:rsidRDefault="001B15EA"/>
          <w:p w14:paraId="4477675C" w14:textId="77777777" w:rsidR="001B15EA" w:rsidRDefault="001B15EA"/>
          <w:p w14:paraId="272EAFA1" w14:textId="77777777" w:rsidR="001B15EA" w:rsidRDefault="001B15EA"/>
          <w:p w14:paraId="3E201C7A" w14:textId="77777777" w:rsidR="001B15EA" w:rsidRDefault="001B15EA"/>
          <w:p w14:paraId="2ACDB6B5" w14:textId="77777777" w:rsidR="001B15EA" w:rsidRDefault="001B15EA"/>
          <w:p w14:paraId="29C39373" w14:textId="77777777" w:rsidR="001B15EA" w:rsidRDefault="001B15EA"/>
          <w:p w14:paraId="42AB0018" w14:textId="77777777" w:rsidR="001B15EA" w:rsidRDefault="001B15EA"/>
          <w:p w14:paraId="7878A78C" w14:textId="77777777" w:rsidR="001B15EA" w:rsidRDefault="001B15EA"/>
          <w:p w14:paraId="463C33B6" w14:textId="77777777" w:rsidR="001B15EA" w:rsidRDefault="001B15EA"/>
          <w:p w14:paraId="13469FCA" w14:textId="77777777" w:rsidR="001B15EA" w:rsidRDefault="001B15EA"/>
          <w:p w14:paraId="414A5A46" w14:textId="77777777" w:rsidR="001B15EA" w:rsidRDefault="001B15EA"/>
          <w:p w14:paraId="72538374" w14:textId="77777777" w:rsidR="001B15EA" w:rsidRDefault="001B15EA"/>
          <w:p w14:paraId="1FFE3676" w14:textId="77777777" w:rsidR="001B15EA" w:rsidRDefault="001B15EA"/>
          <w:p w14:paraId="0DE3E49E" w14:textId="77777777" w:rsidR="001B15EA" w:rsidRDefault="001B15EA"/>
          <w:p w14:paraId="06C255B4" w14:textId="412FFF7A" w:rsidR="69E46CE1" w:rsidRDefault="69E46CE1"/>
          <w:p w14:paraId="238DA887" w14:textId="77777777" w:rsidR="001B15EA" w:rsidRDefault="001B15EA"/>
          <w:p w14:paraId="345AF392" w14:textId="77777777" w:rsidR="001B15EA" w:rsidRDefault="001B15EA"/>
          <w:p w14:paraId="14BF9C81" w14:textId="77777777" w:rsidR="001B15EA" w:rsidRPr="001B15EA" w:rsidRDefault="001B15EA"/>
        </w:tc>
      </w:tr>
    </w:tbl>
    <w:p w14:paraId="68297F6F" w14:textId="4D81A03A" w:rsidR="00CF4480" w:rsidRDefault="00CF4480" w:rsidP="00A45769">
      <w:pPr>
        <w:pStyle w:val="NoSpacing"/>
      </w:pPr>
    </w:p>
    <w:tbl>
      <w:tblPr>
        <w:tblStyle w:val="TableGrid"/>
        <w:tblW w:w="0" w:type="auto"/>
        <w:tblLook w:val="04A0" w:firstRow="1" w:lastRow="0" w:firstColumn="1" w:lastColumn="0" w:noHBand="0" w:noVBand="1"/>
      </w:tblPr>
      <w:tblGrid>
        <w:gridCol w:w="10790"/>
      </w:tblGrid>
      <w:tr w:rsidR="69E46CE1" w14:paraId="592548BB" w14:textId="77777777" w:rsidTr="69E46CE1">
        <w:trPr>
          <w:trHeight w:val="827"/>
        </w:trPr>
        <w:tc>
          <w:tcPr>
            <w:tcW w:w="10803" w:type="dxa"/>
            <w:shd w:val="clear" w:color="auto" w:fill="E5EBF0" w:themeFill="background2"/>
            <w:vAlign w:val="center"/>
          </w:tcPr>
          <w:p w14:paraId="3A280BF5" w14:textId="103667E7" w:rsidR="69E46CE1" w:rsidRDefault="69E46CE1" w:rsidP="69E46CE1">
            <w:pPr>
              <w:rPr>
                <w:sz w:val="24"/>
                <w:szCs w:val="24"/>
              </w:rPr>
            </w:pPr>
            <w:r w:rsidRPr="69E46CE1">
              <w:rPr>
                <w:sz w:val="24"/>
                <w:szCs w:val="24"/>
              </w:rPr>
              <w:t>Consider which of these possible roles you may play. What was it like for you to complete this ecomap? Where was it challenging? How can it be useful for you as a leader and member of a team?</w:t>
            </w:r>
          </w:p>
        </w:tc>
      </w:tr>
      <w:tr w:rsidR="69E46CE1" w14:paraId="174F8909" w14:textId="77777777" w:rsidTr="69E46CE1">
        <w:trPr>
          <w:trHeight w:val="1151"/>
        </w:trPr>
        <w:tc>
          <w:tcPr>
            <w:tcW w:w="10803" w:type="dxa"/>
          </w:tcPr>
          <w:p w14:paraId="5B84AB56" w14:textId="252FCC14" w:rsidR="69E46CE1" w:rsidRDefault="69E46CE1"/>
          <w:p w14:paraId="7B52BEAD" w14:textId="3C535A55" w:rsidR="69E46CE1" w:rsidRDefault="69E46CE1"/>
          <w:p w14:paraId="7A4A5C7A" w14:textId="14657668" w:rsidR="69E46CE1" w:rsidRDefault="69E46CE1"/>
          <w:p w14:paraId="57000780" w14:textId="1ADC53F9" w:rsidR="69E46CE1" w:rsidRDefault="69E46CE1"/>
          <w:p w14:paraId="637B1263" w14:textId="65711016" w:rsidR="69E46CE1" w:rsidRDefault="69E46CE1"/>
          <w:p w14:paraId="0BEB2212" w14:textId="33FD24F4" w:rsidR="69E46CE1" w:rsidRDefault="69E46CE1"/>
        </w:tc>
      </w:tr>
    </w:tbl>
    <w:p w14:paraId="509123C8" w14:textId="4BE98364" w:rsidR="69E46CE1" w:rsidRDefault="69E46CE1" w:rsidP="69E46CE1">
      <w:pPr>
        <w:pStyle w:val="NoSpacing"/>
      </w:pPr>
    </w:p>
    <w:p w14:paraId="02E79028" w14:textId="77777777" w:rsidR="00CF4480" w:rsidRDefault="00CF4480" w:rsidP="00A45769">
      <w:pPr>
        <w:pStyle w:val="NoSpacing"/>
      </w:pPr>
    </w:p>
    <w:p w14:paraId="6F7D5ACE" w14:textId="77777777" w:rsidR="00D1153E" w:rsidRDefault="00D1153E" w:rsidP="00A45769">
      <w:pPr>
        <w:pStyle w:val="NoSpacing"/>
      </w:pPr>
    </w:p>
    <w:p w14:paraId="35A5D906" w14:textId="77777777" w:rsidR="00D1153E" w:rsidRDefault="00D1153E" w:rsidP="00A45769">
      <w:pPr>
        <w:pStyle w:val="NoSpacing"/>
      </w:pPr>
    </w:p>
    <w:p w14:paraId="1E86C957" w14:textId="2560163A" w:rsidR="001C1E90" w:rsidRDefault="008A5F73" w:rsidP="001C1E90">
      <w:pPr>
        <w:pStyle w:val="Heading3"/>
        <w:rPr>
          <w:b/>
          <w:bCs/>
          <w:color w:val="0B5144" w:themeColor="accent2"/>
          <w:sz w:val="20"/>
          <w:szCs w:val="20"/>
        </w:rPr>
      </w:pPr>
      <w:r w:rsidRPr="00D17347">
        <w:rPr>
          <w:b/>
          <w:bCs/>
          <w:color w:val="0B5144" w:themeColor="accent2"/>
          <w:sz w:val="28"/>
          <w:szCs w:val="28"/>
        </w:rPr>
        <w:lastRenderedPageBreak/>
        <w:t>Action</w:t>
      </w:r>
      <w:r w:rsidR="001C1E90" w:rsidRPr="00D17347">
        <w:rPr>
          <w:b/>
          <w:bCs/>
          <w:color w:val="0B5144" w:themeColor="accent2"/>
          <w:sz w:val="28"/>
          <w:szCs w:val="28"/>
        </w:rPr>
        <w:br/>
      </w:r>
    </w:p>
    <w:p w14:paraId="76518AF1" w14:textId="65012419" w:rsidR="003F0DAE" w:rsidRPr="003F0DAE" w:rsidRDefault="69E46CE1" w:rsidP="003F0DAE">
      <w:r w:rsidRPr="69E46CE1">
        <w:rPr>
          <w:b/>
          <w:bCs/>
          <w:sz w:val="24"/>
          <w:szCs w:val="24"/>
        </w:rPr>
        <w:t xml:space="preserve">Reflective Leadership Skill Inventory and Commitment </w:t>
      </w:r>
      <w:r w:rsidRPr="69E46CE1">
        <w:rPr>
          <w:b/>
          <w:bCs/>
        </w:rPr>
        <w:t>-</w:t>
      </w:r>
      <w:r>
        <w:t xml:space="preserve"> Read the six Reflective Leadership skills. Check the skills you feel are strengths or areas of growth. </w:t>
      </w:r>
    </w:p>
    <w:tbl>
      <w:tblPr>
        <w:tblW w:w="10800" w:type="dxa"/>
        <w:tblCellSpacing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5" w:type="dxa"/>
          <w:left w:w="15" w:type="dxa"/>
          <w:bottom w:w="15" w:type="dxa"/>
          <w:right w:w="15" w:type="dxa"/>
        </w:tblCellMar>
        <w:tblLook w:val="04A0" w:firstRow="1" w:lastRow="0" w:firstColumn="1" w:lastColumn="0" w:noHBand="0" w:noVBand="1"/>
      </w:tblPr>
      <w:tblGrid>
        <w:gridCol w:w="3470"/>
        <w:gridCol w:w="1937"/>
        <w:gridCol w:w="1662"/>
        <w:gridCol w:w="3731"/>
      </w:tblGrid>
      <w:tr w:rsidR="0085231F" w:rsidRPr="0085231F" w14:paraId="0A38C6F9" w14:textId="77777777" w:rsidTr="69E46CE1">
        <w:trPr>
          <w:trHeight w:val="300"/>
          <w:tblHeader/>
          <w:tblCellSpacing w:w="15" w:type="dxa"/>
        </w:trPr>
        <w:tc>
          <w:tcPr>
            <w:tcW w:w="3471" w:type="dxa"/>
            <w:vAlign w:val="center"/>
            <w:hideMark/>
          </w:tcPr>
          <w:p w14:paraId="688A9871" w14:textId="77777777" w:rsidR="0085231F" w:rsidRPr="0085231F" w:rsidRDefault="69E46CE1" w:rsidP="69E46CE1">
            <w:pPr>
              <w:jc w:val="center"/>
              <w:rPr>
                <w:b/>
                <w:bCs/>
                <w:sz w:val="24"/>
                <w:szCs w:val="24"/>
              </w:rPr>
            </w:pPr>
            <w:r w:rsidRPr="69E46CE1">
              <w:rPr>
                <w:b/>
                <w:bCs/>
                <w:sz w:val="24"/>
                <w:szCs w:val="24"/>
              </w:rPr>
              <w:t>Reflective Skill</w:t>
            </w:r>
          </w:p>
        </w:tc>
        <w:tc>
          <w:tcPr>
            <w:tcW w:w="1929" w:type="dxa"/>
            <w:vAlign w:val="center"/>
            <w:hideMark/>
          </w:tcPr>
          <w:p w14:paraId="28072528" w14:textId="4D58BAF6" w:rsidR="0085231F" w:rsidRPr="0085231F" w:rsidRDefault="69E46CE1" w:rsidP="69E46CE1">
            <w:pPr>
              <w:jc w:val="center"/>
              <w:rPr>
                <w:b/>
                <w:bCs/>
                <w:sz w:val="24"/>
                <w:szCs w:val="24"/>
              </w:rPr>
            </w:pPr>
            <w:r w:rsidRPr="69E46CE1">
              <w:rPr>
                <w:b/>
                <w:bCs/>
                <w:sz w:val="24"/>
                <w:szCs w:val="24"/>
              </w:rPr>
              <w:t>Strength</w:t>
            </w:r>
          </w:p>
        </w:tc>
        <w:tc>
          <w:tcPr>
            <w:tcW w:w="1650" w:type="dxa"/>
            <w:vAlign w:val="center"/>
            <w:hideMark/>
          </w:tcPr>
          <w:p w14:paraId="35293DE8" w14:textId="22946067" w:rsidR="0085231F" w:rsidRPr="0085231F" w:rsidRDefault="69E46CE1" w:rsidP="69E46CE1">
            <w:pPr>
              <w:jc w:val="center"/>
              <w:rPr>
                <w:b/>
                <w:bCs/>
                <w:sz w:val="24"/>
                <w:szCs w:val="24"/>
              </w:rPr>
            </w:pPr>
            <w:r w:rsidRPr="69E46CE1">
              <w:rPr>
                <w:b/>
                <w:bCs/>
                <w:sz w:val="24"/>
                <w:szCs w:val="24"/>
              </w:rPr>
              <w:t>Growth</w:t>
            </w:r>
          </w:p>
        </w:tc>
        <w:tc>
          <w:tcPr>
            <w:tcW w:w="3750" w:type="dxa"/>
            <w:vAlign w:val="center"/>
          </w:tcPr>
          <w:p w14:paraId="7495B0E2" w14:textId="2F9B8DD9" w:rsidR="69E46CE1" w:rsidRDefault="69E46CE1" w:rsidP="69E46CE1">
            <w:pPr>
              <w:jc w:val="center"/>
              <w:rPr>
                <w:b/>
                <w:bCs/>
                <w:sz w:val="24"/>
                <w:szCs w:val="24"/>
              </w:rPr>
            </w:pPr>
            <w:r w:rsidRPr="69E46CE1">
              <w:rPr>
                <w:b/>
                <w:bCs/>
                <w:sz w:val="24"/>
                <w:szCs w:val="24"/>
              </w:rPr>
              <w:t>Ideas for Growth?</w:t>
            </w:r>
          </w:p>
        </w:tc>
      </w:tr>
      <w:tr w:rsidR="0085231F" w:rsidRPr="0085231F" w14:paraId="1EEAA945" w14:textId="77777777" w:rsidTr="69E46CE1">
        <w:trPr>
          <w:trHeight w:val="300"/>
          <w:tblCellSpacing w:w="15" w:type="dxa"/>
        </w:trPr>
        <w:tc>
          <w:tcPr>
            <w:tcW w:w="3471" w:type="dxa"/>
            <w:vAlign w:val="center"/>
            <w:hideMark/>
          </w:tcPr>
          <w:p w14:paraId="3F360231" w14:textId="70AF7F25" w:rsidR="0085231F" w:rsidRPr="0085231F" w:rsidRDefault="0085231F" w:rsidP="0085231F">
            <w:pPr>
              <w:rPr>
                <w:sz w:val="22"/>
                <w:szCs w:val="22"/>
              </w:rPr>
            </w:pPr>
            <w:r w:rsidRPr="0085231F">
              <w:rPr>
                <w:sz w:val="22"/>
                <w:szCs w:val="22"/>
              </w:rPr>
              <w:t>Empathy</w:t>
            </w:r>
            <w:r w:rsidR="0019326B" w:rsidRPr="00B4093C">
              <w:rPr>
                <w:sz w:val="22"/>
                <w:szCs w:val="22"/>
              </w:rPr>
              <w:t xml:space="preserve"> - Listening without judgment, validating others’ experiences</w:t>
            </w:r>
          </w:p>
        </w:tc>
        <w:tc>
          <w:tcPr>
            <w:tcW w:w="1929" w:type="dxa"/>
            <w:vAlign w:val="center"/>
            <w:hideMark/>
          </w:tcPr>
          <w:p w14:paraId="15FEF36F" w14:textId="77777777" w:rsidR="0085231F" w:rsidRPr="0085231F" w:rsidRDefault="69E46CE1" w:rsidP="69E46CE1">
            <w:pPr>
              <w:jc w:val="center"/>
              <w:rPr>
                <w:sz w:val="24"/>
                <w:szCs w:val="24"/>
              </w:rPr>
            </w:pPr>
            <w:r w:rsidRPr="69E46CE1">
              <w:rPr>
                <w:sz w:val="24"/>
                <w:szCs w:val="24"/>
              </w:rPr>
              <w:t>⃝</w:t>
            </w:r>
          </w:p>
        </w:tc>
        <w:tc>
          <w:tcPr>
            <w:tcW w:w="1650" w:type="dxa"/>
            <w:vAlign w:val="center"/>
            <w:hideMark/>
          </w:tcPr>
          <w:p w14:paraId="70CDB6CC" w14:textId="77777777" w:rsidR="0085231F" w:rsidRPr="0085231F" w:rsidRDefault="69E46CE1" w:rsidP="69E46CE1">
            <w:pPr>
              <w:jc w:val="center"/>
              <w:rPr>
                <w:sz w:val="24"/>
                <w:szCs w:val="24"/>
              </w:rPr>
            </w:pPr>
            <w:r w:rsidRPr="69E46CE1">
              <w:rPr>
                <w:sz w:val="24"/>
                <w:szCs w:val="24"/>
              </w:rPr>
              <w:t>⃝</w:t>
            </w:r>
          </w:p>
        </w:tc>
        <w:tc>
          <w:tcPr>
            <w:tcW w:w="3750" w:type="dxa"/>
            <w:vAlign w:val="center"/>
          </w:tcPr>
          <w:p w14:paraId="61AF1A7F" w14:textId="6E54A4DA" w:rsidR="69E46CE1" w:rsidRDefault="69E46CE1" w:rsidP="69E46CE1">
            <w:pPr>
              <w:rPr>
                <w:sz w:val="24"/>
                <w:szCs w:val="24"/>
              </w:rPr>
            </w:pPr>
          </w:p>
        </w:tc>
      </w:tr>
      <w:tr w:rsidR="0085231F" w:rsidRPr="0085231F" w14:paraId="111BAB9B" w14:textId="77777777" w:rsidTr="69E46CE1">
        <w:trPr>
          <w:trHeight w:val="300"/>
          <w:tblCellSpacing w:w="15" w:type="dxa"/>
        </w:trPr>
        <w:tc>
          <w:tcPr>
            <w:tcW w:w="3471" w:type="dxa"/>
            <w:vAlign w:val="center"/>
            <w:hideMark/>
          </w:tcPr>
          <w:p w14:paraId="2B6C8AF8" w14:textId="3138A949" w:rsidR="0085231F" w:rsidRPr="0085231F" w:rsidRDefault="0085231F" w:rsidP="0085231F">
            <w:pPr>
              <w:rPr>
                <w:sz w:val="22"/>
                <w:szCs w:val="22"/>
              </w:rPr>
            </w:pPr>
            <w:r w:rsidRPr="0085231F">
              <w:rPr>
                <w:sz w:val="22"/>
                <w:szCs w:val="22"/>
              </w:rPr>
              <w:t>Humility</w:t>
            </w:r>
            <w:r w:rsidR="00970DE8" w:rsidRPr="00B4093C">
              <w:rPr>
                <w:sz w:val="22"/>
                <w:szCs w:val="22"/>
              </w:rPr>
              <w:t xml:space="preserve"> -</w:t>
            </w:r>
            <w:r w:rsidR="00F05A5E" w:rsidRPr="00B4093C">
              <w:rPr>
                <w:sz w:val="22"/>
                <w:szCs w:val="22"/>
              </w:rPr>
              <w:t xml:space="preserve"> </w:t>
            </w:r>
            <w:r w:rsidR="00970DE8" w:rsidRPr="00B4093C">
              <w:rPr>
                <w:sz w:val="22"/>
                <w:szCs w:val="22"/>
              </w:rPr>
              <w:t>Knowing limitations, inviting collaboration</w:t>
            </w:r>
          </w:p>
        </w:tc>
        <w:tc>
          <w:tcPr>
            <w:tcW w:w="1929" w:type="dxa"/>
            <w:vAlign w:val="center"/>
            <w:hideMark/>
          </w:tcPr>
          <w:p w14:paraId="7E1C09D5" w14:textId="77777777" w:rsidR="0085231F" w:rsidRPr="0085231F" w:rsidRDefault="69E46CE1" w:rsidP="69E46CE1">
            <w:pPr>
              <w:jc w:val="center"/>
              <w:rPr>
                <w:sz w:val="24"/>
                <w:szCs w:val="24"/>
              </w:rPr>
            </w:pPr>
            <w:r w:rsidRPr="69E46CE1">
              <w:rPr>
                <w:sz w:val="24"/>
                <w:szCs w:val="24"/>
              </w:rPr>
              <w:t>⃝</w:t>
            </w:r>
          </w:p>
        </w:tc>
        <w:tc>
          <w:tcPr>
            <w:tcW w:w="1650" w:type="dxa"/>
            <w:vAlign w:val="center"/>
            <w:hideMark/>
          </w:tcPr>
          <w:p w14:paraId="14B223FF" w14:textId="77777777" w:rsidR="0085231F" w:rsidRPr="0085231F" w:rsidRDefault="69E46CE1" w:rsidP="69E46CE1">
            <w:pPr>
              <w:jc w:val="center"/>
              <w:rPr>
                <w:sz w:val="24"/>
                <w:szCs w:val="24"/>
              </w:rPr>
            </w:pPr>
            <w:r w:rsidRPr="69E46CE1">
              <w:rPr>
                <w:sz w:val="24"/>
                <w:szCs w:val="24"/>
              </w:rPr>
              <w:t>⃝</w:t>
            </w:r>
          </w:p>
        </w:tc>
        <w:tc>
          <w:tcPr>
            <w:tcW w:w="3750" w:type="dxa"/>
            <w:vAlign w:val="center"/>
          </w:tcPr>
          <w:p w14:paraId="6C1F28E0" w14:textId="4BD7410C" w:rsidR="69E46CE1" w:rsidRDefault="69E46CE1" w:rsidP="69E46CE1">
            <w:pPr>
              <w:rPr>
                <w:sz w:val="24"/>
                <w:szCs w:val="24"/>
              </w:rPr>
            </w:pPr>
          </w:p>
        </w:tc>
      </w:tr>
      <w:tr w:rsidR="0085231F" w:rsidRPr="0085231F" w14:paraId="3FCE29E7" w14:textId="77777777" w:rsidTr="69E46CE1">
        <w:trPr>
          <w:trHeight w:val="300"/>
          <w:tblCellSpacing w:w="15" w:type="dxa"/>
        </w:trPr>
        <w:tc>
          <w:tcPr>
            <w:tcW w:w="3471" w:type="dxa"/>
            <w:vAlign w:val="center"/>
            <w:hideMark/>
          </w:tcPr>
          <w:p w14:paraId="6D931519" w14:textId="27743C43" w:rsidR="0085231F" w:rsidRPr="0085231F" w:rsidRDefault="0085231F" w:rsidP="0085231F">
            <w:pPr>
              <w:rPr>
                <w:sz w:val="22"/>
                <w:szCs w:val="22"/>
              </w:rPr>
            </w:pPr>
            <w:r w:rsidRPr="0085231F">
              <w:rPr>
                <w:sz w:val="22"/>
                <w:szCs w:val="22"/>
              </w:rPr>
              <w:t>Ecological Reflectivity</w:t>
            </w:r>
            <w:r w:rsidR="00F05A5E" w:rsidRPr="00B4093C">
              <w:rPr>
                <w:sz w:val="22"/>
                <w:szCs w:val="22"/>
              </w:rPr>
              <w:t xml:space="preserve"> </w:t>
            </w:r>
            <w:r w:rsidR="00C70230" w:rsidRPr="00B4093C">
              <w:rPr>
                <w:sz w:val="22"/>
                <w:szCs w:val="22"/>
              </w:rPr>
              <w:t>– Considering self, relationships, and context</w:t>
            </w:r>
          </w:p>
        </w:tc>
        <w:tc>
          <w:tcPr>
            <w:tcW w:w="1929" w:type="dxa"/>
            <w:vAlign w:val="center"/>
            <w:hideMark/>
          </w:tcPr>
          <w:p w14:paraId="3E9D5E56" w14:textId="77777777" w:rsidR="0085231F" w:rsidRPr="0085231F" w:rsidRDefault="69E46CE1" w:rsidP="69E46CE1">
            <w:pPr>
              <w:jc w:val="center"/>
              <w:rPr>
                <w:sz w:val="24"/>
                <w:szCs w:val="24"/>
              </w:rPr>
            </w:pPr>
            <w:r w:rsidRPr="69E46CE1">
              <w:rPr>
                <w:sz w:val="24"/>
                <w:szCs w:val="24"/>
              </w:rPr>
              <w:t>⃝</w:t>
            </w:r>
          </w:p>
        </w:tc>
        <w:tc>
          <w:tcPr>
            <w:tcW w:w="1650" w:type="dxa"/>
            <w:vAlign w:val="center"/>
            <w:hideMark/>
          </w:tcPr>
          <w:p w14:paraId="3638E5A1" w14:textId="77777777" w:rsidR="0085231F" w:rsidRPr="0085231F" w:rsidRDefault="69E46CE1" w:rsidP="69E46CE1">
            <w:pPr>
              <w:jc w:val="center"/>
              <w:rPr>
                <w:sz w:val="24"/>
                <w:szCs w:val="24"/>
              </w:rPr>
            </w:pPr>
            <w:r w:rsidRPr="69E46CE1">
              <w:rPr>
                <w:sz w:val="24"/>
                <w:szCs w:val="24"/>
              </w:rPr>
              <w:t>⃝</w:t>
            </w:r>
          </w:p>
        </w:tc>
        <w:tc>
          <w:tcPr>
            <w:tcW w:w="3750" w:type="dxa"/>
            <w:vAlign w:val="center"/>
          </w:tcPr>
          <w:p w14:paraId="576BC24E" w14:textId="23D41E9F" w:rsidR="69E46CE1" w:rsidRDefault="69E46CE1" w:rsidP="69E46CE1">
            <w:pPr>
              <w:rPr>
                <w:sz w:val="24"/>
                <w:szCs w:val="24"/>
              </w:rPr>
            </w:pPr>
          </w:p>
        </w:tc>
      </w:tr>
      <w:tr w:rsidR="0085231F" w:rsidRPr="0085231F" w14:paraId="21A47E58" w14:textId="77777777" w:rsidTr="69E46CE1">
        <w:trPr>
          <w:trHeight w:val="300"/>
          <w:tblCellSpacing w:w="15" w:type="dxa"/>
        </w:trPr>
        <w:tc>
          <w:tcPr>
            <w:tcW w:w="3471" w:type="dxa"/>
            <w:vAlign w:val="center"/>
            <w:hideMark/>
          </w:tcPr>
          <w:p w14:paraId="632A69A5" w14:textId="799D6D3A" w:rsidR="0085231F" w:rsidRPr="0085231F" w:rsidRDefault="0085231F" w:rsidP="0085231F">
            <w:pPr>
              <w:rPr>
                <w:sz w:val="22"/>
                <w:szCs w:val="22"/>
              </w:rPr>
            </w:pPr>
            <w:r w:rsidRPr="0085231F">
              <w:rPr>
                <w:sz w:val="22"/>
                <w:szCs w:val="22"/>
              </w:rPr>
              <w:t>Accessibility</w:t>
            </w:r>
            <w:r w:rsidR="00F05A5E" w:rsidRPr="00B4093C">
              <w:rPr>
                <w:sz w:val="22"/>
                <w:szCs w:val="22"/>
              </w:rPr>
              <w:t xml:space="preserve"> – Inclusive leadership and shared power</w:t>
            </w:r>
          </w:p>
        </w:tc>
        <w:tc>
          <w:tcPr>
            <w:tcW w:w="1929" w:type="dxa"/>
            <w:vAlign w:val="center"/>
            <w:hideMark/>
          </w:tcPr>
          <w:p w14:paraId="6D23B9E7" w14:textId="77777777" w:rsidR="0085231F" w:rsidRPr="0085231F" w:rsidRDefault="69E46CE1" w:rsidP="69E46CE1">
            <w:pPr>
              <w:jc w:val="center"/>
              <w:rPr>
                <w:sz w:val="24"/>
                <w:szCs w:val="24"/>
              </w:rPr>
            </w:pPr>
            <w:r w:rsidRPr="69E46CE1">
              <w:rPr>
                <w:sz w:val="24"/>
                <w:szCs w:val="24"/>
              </w:rPr>
              <w:t>⃝</w:t>
            </w:r>
          </w:p>
        </w:tc>
        <w:tc>
          <w:tcPr>
            <w:tcW w:w="1650" w:type="dxa"/>
            <w:vAlign w:val="center"/>
            <w:hideMark/>
          </w:tcPr>
          <w:p w14:paraId="0E9FC064" w14:textId="77777777" w:rsidR="0085231F" w:rsidRPr="0085231F" w:rsidRDefault="69E46CE1" w:rsidP="69E46CE1">
            <w:pPr>
              <w:jc w:val="center"/>
              <w:rPr>
                <w:sz w:val="24"/>
                <w:szCs w:val="24"/>
              </w:rPr>
            </w:pPr>
            <w:r w:rsidRPr="69E46CE1">
              <w:rPr>
                <w:sz w:val="24"/>
                <w:szCs w:val="24"/>
              </w:rPr>
              <w:t>⃝</w:t>
            </w:r>
          </w:p>
        </w:tc>
        <w:tc>
          <w:tcPr>
            <w:tcW w:w="3750" w:type="dxa"/>
            <w:vAlign w:val="center"/>
          </w:tcPr>
          <w:p w14:paraId="1F555ED4" w14:textId="0295B992" w:rsidR="69E46CE1" w:rsidRDefault="69E46CE1" w:rsidP="69E46CE1">
            <w:pPr>
              <w:rPr>
                <w:sz w:val="24"/>
                <w:szCs w:val="24"/>
              </w:rPr>
            </w:pPr>
          </w:p>
        </w:tc>
      </w:tr>
      <w:tr w:rsidR="0085231F" w:rsidRPr="0085231F" w14:paraId="7732AD76" w14:textId="77777777" w:rsidTr="69E46CE1">
        <w:trPr>
          <w:trHeight w:val="300"/>
          <w:tblCellSpacing w:w="15" w:type="dxa"/>
        </w:trPr>
        <w:tc>
          <w:tcPr>
            <w:tcW w:w="3471" w:type="dxa"/>
            <w:vAlign w:val="center"/>
            <w:hideMark/>
          </w:tcPr>
          <w:p w14:paraId="3E8FAA6B" w14:textId="50AF4FC7" w:rsidR="0085231F" w:rsidRPr="0085231F" w:rsidRDefault="0085231F" w:rsidP="0085231F">
            <w:pPr>
              <w:rPr>
                <w:sz w:val="22"/>
                <w:szCs w:val="22"/>
              </w:rPr>
            </w:pPr>
            <w:r w:rsidRPr="0085231F">
              <w:rPr>
                <w:sz w:val="22"/>
                <w:szCs w:val="22"/>
              </w:rPr>
              <w:t>Transparency</w:t>
            </w:r>
            <w:r w:rsidR="00221422" w:rsidRPr="00B4093C">
              <w:rPr>
                <w:sz w:val="22"/>
                <w:szCs w:val="22"/>
              </w:rPr>
              <w:t xml:space="preserve"> – Clear, open communication</w:t>
            </w:r>
          </w:p>
        </w:tc>
        <w:tc>
          <w:tcPr>
            <w:tcW w:w="1929" w:type="dxa"/>
            <w:vAlign w:val="center"/>
            <w:hideMark/>
          </w:tcPr>
          <w:p w14:paraId="2889AA68" w14:textId="77777777" w:rsidR="0085231F" w:rsidRPr="0085231F" w:rsidRDefault="69E46CE1" w:rsidP="69E46CE1">
            <w:pPr>
              <w:jc w:val="center"/>
              <w:rPr>
                <w:sz w:val="24"/>
                <w:szCs w:val="24"/>
              </w:rPr>
            </w:pPr>
            <w:r w:rsidRPr="69E46CE1">
              <w:rPr>
                <w:sz w:val="24"/>
                <w:szCs w:val="24"/>
              </w:rPr>
              <w:t>⃝</w:t>
            </w:r>
          </w:p>
        </w:tc>
        <w:tc>
          <w:tcPr>
            <w:tcW w:w="1650" w:type="dxa"/>
            <w:vAlign w:val="center"/>
            <w:hideMark/>
          </w:tcPr>
          <w:p w14:paraId="445B21F6" w14:textId="77777777" w:rsidR="0085231F" w:rsidRPr="0085231F" w:rsidRDefault="69E46CE1" w:rsidP="69E46CE1">
            <w:pPr>
              <w:jc w:val="center"/>
              <w:rPr>
                <w:sz w:val="24"/>
                <w:szCs w:val="24"/>
              </w:rPr>
            </w:pPr>
            <w:r w:rsidRPr="69E46CE1">
              <w:rPr>
                <w:sz w:val="24"/>
                <w:szCs w:val="24"/>
              </w:rPr>
              <w:t>⃝</w:t>
            </w:r>
          </w:p>
        </w:tc>
        <w:tc>
          <w:tcPr>
            <w:tcW w:w="3750" w:type="dxa"/>
            <w:vAlign w:val="center"/>
          </w:tcPr>
          <w:p w14:paraId="5FBC96D8" w14:textId="5A897768" w:rsidR="69E46CE1" w:rsidRDefault="69E46CE1" w:rsidP="69E46CE1">
            <w:pPr>
              <w:rPr>
                <w:sz w:val="24"/>
                <w:szCs w:val="24"/>
              </w:rPr>
            </w:pPr>
          </w:p>
        </w:tc>
      </w:tr>
      <w:tr w:rsidR="0085231F" w:rsidRPr="0085231F" w14:paraId="1BD1E9A2" w14:textId="77777777" w:rsidTr="69E46CE1">
        <w:trPr>
          <w:trHeight w:val="300"/>
          <w:tblCellSpacing w:w="15" w:type="dxa"/>
        </w:trPr>
        <w:tc>
          <w:tcPr>
            <w:tcW w:w="3471" w:type="dxa"/>
            <w:vAlign w:val="center"/>
            <w:hideMark/>
          </w:tcPr>
          <w:p w14:paraId="6E357290" w14:textId="5A05ED91" w:rsidR="0085231F" w:rsidRPr="0085231F" w:rsidRDefault="0085231F" w:rsidP="0085231F">
            <w:pPr>
              <w:rPr>
                <w:sz w:val="22"/>
                <w:szCs w:val="22"/>
              </w:rPr>
            </w:pPr>
            <w:r w:rsidRPr="0085231F">
              <w:rPr>
                <w:sz w:val="22"/>
                <w:szCs w:val="22"/>
              </w:rPr>
              <w:t>Community</w:t>
            </w:r>
            <w:r w:rsidR="00B4093C" w:rsidRPr="00B4093C">
              <w:rPr>
                <w:sz w:val="22"/>
                <w:szCs w:val="22"/>
              </w:rPr>
              <w:t xml:space="preserve"> – Building supportive, reflective peer and advisory relationships</w:t>
            </w:r>
          </w:p>
        </w:tc>
        <w:tc>
          <w:tcPr>
            <w:tcW w:w="1929" w:type="dxa"/>
            <w:vAlign w:val="center"/>
            <w:hideMark/>
          </w:tcPr>
          <w:p w14:paraId="1378F155" w14:textId="77777777" w:rsidR="0085231F" w:rsidRPr="0085231F" w:rsidRDefault="69E46CE1" w:rsidP="69E46CE1">
            <w:pPr>
              <w:jc w:val="center"/>
              <w:rPr>
                <w:sz w:val="24"/>
                <w:szCs w:val="24"/>
              </w:rPr>
            </w:pPr>
            <w:r w:rsidRPr="69E46CE1">
              <w:rPr>
                <w:sz w:val="24"/>
                <w:szCs w:val="24"/>
              </w:rPr>
              <w:t>⃝</w:t>
            </w:r>
          </w:p>
        </w:tc>
        <w:tc>
          <w:tcPr>
            <w:tcW w:w="1650" w:type="dxa"/>
            <w:vAlign w:val="center"/>
            <w:hideMark/>
          </w:tcPr>
          <w:p w14:paraId="21CEF677" w14:textId="77777777" w:rsidR="0085231F" w:rsidRPr="0085231F" w:rsidRDefault="69E46CE1" w:rsidP="69E46CE1">
            <w:pPr>
              <w:jc w:val="center"/>
              <w:rPr>
                <w:sz w:val="24"/>
                <w:szCs w:val="24"/>
              </w:rPr>
            </w:pPr>
            <w:r w:rsidRPr="69E46CE1">
              <w:rPr>
                <w:sz w:val="24"/>
                <w:szCs w:val="24"/>
              </w:rPr>
              <w:t>⃝</w:t>
            </w:r>
          </w:p>
        </w:tc>
        <w:tc>
          <w:tcPr>
            <w:tcW w:w="3750" w:type="dxa"/>
            <w:vAlign w:val="center"/>
          </w:tcPr>
          <w:p w14:paraId="19F9A031" w14:textId="4F2A221A" w:rsidR="69E46CE1" w:rsidRDefault="69E46CE1" w:rsidP="69E46CE1">
            <w:pPr>
              <w:jc w:val="center"/>
              <w:rPr>
                <w:sz w:val="24"/>
                <w:szCs w:val="24"/>
              </w:rPr>
            </w:pPr>
          </w:p>
        </w:tc>
      </w:tr>
    </w:tbl>
    <w:p w14:paraId="6F1142AA" w14:textId="77777777" w:rsidR="00F545AE" w:rsidRDefault="00F545AE" w:rsidP="0085231F">
      <w:pPr>
        <w:rPr>
          <w:b/>
          <w:bCs/>
          <w:sz w:val="24"/>
          <w:szCs w:val="24"/>
        </w:rPr>
      </w:pPr>
    </w:p>
    <w:tbl>
      <w:tblPr>
        <w:tblStyle w:val="TableGrid"/>
        <w:tblW w:w="0" w:type="auto"/>
        <w:tblLook w:val="04A0" w:firstRow="1" w:lastRow="0" w:firstColumn="1" w:lastColumn="0" w:noHBand="0" w:noVBand="1"/>
      </w:tblPr>
      <w:tblGrid>
        <w:gridCol w:w="10790"/>
      </w:tblGrid>
      <w:tr w:rsidR="00FF3EF6" w:rsidRPr="003122F5" w14:paraId="02AF7E3D" w14:textId="77777777" w:rsidTr="50065338">
        <w:trPr>
          <w:trHeight w:val="692"/>
        </w:trPr>
        <w:tc>
          <w:tcPr>
            <w:tcW w:w="10790" w:type="dxa"/>
            <w:shd w:val="clear" w:color="auto" w:fill="E5EBF0" w:themeFill="background2"/>
          </w:tcPr>
          <w:p w14:paraId="25108CFB" w14:textId="3D8C908E" w:rsidR="00FF3EF6" w:rsidRDefault="69E46CE1" w:rsidP="00807293">
            <w:pPr>
              <w:rPr>
                <w:sz w:val="22"/>
                <w:szCs w:val="22"/>
              </w:rPr>
            </w:pPr>
            <w:r w:rsidRPr="69E46CE1">
              <w:rPr>
                <w:sz w:val="22"/>
                <w:szCs w:val="22"/>
              </w:rPr>
              <w:t>What is one way I will strengthen a reflective leadership skill in my daily work?</w:t>
            </w:r>
          </w:p>
          <w:p w14:paraId="5668847C" w14:textId="77777777" w:rsidR="00FF3EF6" w:rsidRPr="00D3658B" w:rsidRDefault="00FF3EF6" w:rsidP="00807293">
            <w:pPr>
              <w:pStyle w:val="Heading2"/>
              <w:jc w:val="center"/>
              <w:rPr>
                <w:b/>
                <w:bCs/>
                <w:color w:val="0B5144" w:themeColor="accent2"/>
              </w:rPr>
            </w:pPr>
          </w:p>
        </w:tc>
      </w:tr>
      <w:tr w:rsidR="00BB2321" w:rsidRPr="003122F5" w14:paraId="1E9269D2" w14:textId="77777777" w:rsidTr="50065338">
        <w:trPr>
          <w:trHeight w:val="692"/>
        </w:trPr>
        <w:tc>
          <w:tcPr>
            <w:tcW w:w="10790" w:type="dxa"/>
            <w:shd w:val="clear" w:color="auto" w:fill="FFFFFF" w:themeFill="background1"/>
          </w:tcPr>
          <w:p w14:paraId="77C3A45D" w14:textId="77777777" w:rsidR="00BB2321" w:rsidRDefault="00BB2321" w:rsidP="00807293">
            <w:pPr>
              <w:rPr>
                <w:sz w:val="22"/>
                <w:szCs w:val="22"/>
              </w:rPr>
            </w:pPr>
          </w:p>
          <w:p w14:paraId="478459E6" w14:textId="77777777" w:rsidR="00BB2321" w:rsidRDefault="00BB2321" w:rsidP="00807293">
            <w:pPr>
              <w:rPr>
                <w:sz w:val="22"/>
                <w:szCs w:val="22"/>
              </w:rPr>
            </w:pPr>
          </w:p>
          <w:p w14:paraId="46025614" w14:textId="77777777" w:rsidR="00BB2321" w:rsidRDefault="00BB2321" w:rsidP="00807293">
            <w:pPr>
              <w:rPr>
                <w:sz w:val="22"/>
                <w:szCs w:val="22"/>
              </w:rPr>
            </w:pPr>
          </w:p>
          <w:p w14:paraId="241D26D6" w14:textId="77777777" w:rsidR="00BB2321" w:rsidRDefault="00BB2321" w:rsidP="00807293">
            <w:pPr>
              <w:rPr>
                <w:sz w:val="22"/>
                <w:szCs w:val="22"/>
              </w:rPr>
            </w:pPr>
          </w:p>
          <w:p w14:paraId="0846C8CF" w14:textId="77777777" w:rsidR="00BB2321" w:rsidRDefault="00BB2321" w:rsidP="00807293">
            <w:pPr>
              <w:rPr>
                <w:sz w:val="22"/>
                <w:szCs w:val="22"/>
              </w:rPr>
            </w:pPr>
          </w:p>
        </w:tc>
      </w:tr>
      <w:tr w:rsidR="69E46CE1" w14:paraId="74A22F27" w14:textId="77777777" w:rsidTr="50065338">
        <w:trPr>
          <w:trHeight w:val="692"/>
        </w:trPr>
        <w:tc>
          <w:tcPr>
            <w:tcW w:w="10790" w:type="dxa"/>
            <w:shd w:val="clear" w:color="auto" w:fill="E5EBF0" w:themeFill="background2"/>
          </w:tcPr>
          <w:p w14:paraId="47AB469B" w14:textId="3E486839" w:rsidR="69E46CE1" w:rsidRDefault="50065338" w:rsidP="69E46CE1">
            <w:r w:rsidRPr="50065338">
              <w:t>In what ways does your organizational culture support reflective practice? What one change could encourage a more trusting and supportive work environment?</w:t>
            </w:r>
          </w:p>
        </w:tc>
      </w:tr>
      <w:tr w:rsidR="69E46CE1" w14:paraId="6ADB95E7" w14:textId="77777777" w:rsidTr="50065338">
        <w:trPr>
          <w:trHeight w:val="692"/>
        </w:trPr>
        <w:tc>
          <w:tcPr>
            <w:tcW w:w="10790" w:type="dxa"/>
            <w:shd w:val="clear" w:color="auto" w:fill="FFFFFF" w:themeFill="background1"/>
          </w:tcPr>
          <w:p w14:paraId="306B3C48" w14:textId="77777777" w:rsidR="69E46CE1" w:rsidRDefault="69E46CE1" w:rsidP="69E46CE1">
            <w:pPr>
              <w:rPr>
                <w:sz w:val="22"/>
                <w:szCs w:val="22"/>
              </w:rPr>
            </w:pPr>
          </w:p>
          <w:p w14:paraId="5FF64975" w14:textId="77777777" w:rsidR="69E46CE1" w:rsidRDefault="69E46CE1" w:rsidP="69E46CE1">
            <w:pPr>
              <w:rPr>
                <w:sz w:val="22"/>
                <w:szCs w:val="22"/>
              </w:rPr>
            </w:pPr>
          </w:p>
          <w:p w14:paraId="2D61EECF" w14:textId="77777777" w:rsidR="69E46CE1" w:rsidRDefault="69E46CE1" w:rsidP="69E46CE1">
            <w:pPr>
              <w:rPr>
                <w:sz w:val="22"/>
                <w:szCs w:val="22"/>
              </w:rPr>
            </w:pPr>
          </w:p>
          <w:p w14:paraId="00757AC3" w14:textId="0E41C9E6" w:rsidR="69E46CE1" w:rsidRDefault="69E46CE1" w:rsidP="69E46CE1">
            <w:pPr>
              <w:rPr>
                <w:sz w:val="22"/>
                <w:szCs w:val="22"/>
              </w:rPr>
            </w:pPr>
          </w:p>
        </w:tc>
      </w:tr>
    </w:tbl>
    <w:p w14:paraId="2CB4DDAB" w14:textId="7D24609F" w:rsidR="00A97973" w:rsidRDefault="69E46CE1" w:rsidP="00CB7527">
      <w:pPr>
        <w:jc w:val="center"/>
      </w:pPr>
      <w:r w:rsidRPr="69E46CE1">
        <w:rPr>
          <w:noProof/>
        </w:rPr>
        <w:t xml:space="preserve"> </w:t>
      </w:r>
    </w:p>
    <w:p w14:paraId="6CF0C0EA" w14:textId="77777777" w:rsidR="00D1153E" w:rsidRDefault="00D1153E" w:rsidP="00DC333A">
      <w:pPr>
        <w:rPr>
          <w:b/>
          <w:bCs/>
          <w:color w:val="0B5144" w:themeColor="accent2"/>
          <w:sz w:val="28"/>
          <w:szCs w:val="28"/>
        </w:rPr>
      </w:pPr>
    </w:p>
    <w:p w14:paraId="6F5E0434" w14:textId="36837A1F" w:rsidR="00DC333A" w:rsidRPr="00D17347" w:rsidRDefault="66A66DFA" w:rsidP="00DC333A">
      <w:pPr>
        <w:rPr>
          <w:b/>
          <w:bCs/>
          <w:color w:val="0B5144" w:themeColor="accent2"/>
          <w:sz w:val="28"/>
          <w:szCs w:val="28"/>
        </w:rPr>
      </w:pPr>
      <w:r w:rsidRPr="66A66DFA">
        <w:rPr>
          <w:b/>
          <w:bCs/>
          <w:color w:val="0B5144" w:themeColor="accent2"/>
          <w:sz w:val="28"/>
          <w:szCs w:val="28"/>
        </w:rPr>
        <w:t>Resources</w:t>
      </w:r>
    </w:p>
    <w:p w14:paraId="2494022E" w14:textId="7584947E" w:rsidR="66A66DFA" w:rsidRDefault="69E46CE1" w:rsidP="69E46CE1">
      <w:r w:rsidRPr="69E46CE1">
        <w:t>Handouts:</w:t>
      </w:r>
    </w:p>
    <w:p w14:paraId="5B802E60" w14:textId="1A9051D4" w:rsidR="66A66DFA" w:rsidRDefault="69E46CE1" w:rsidP="69E46CE1">
      <w:pPr>
        <w:pStyle w:val="ListParagraph"/>
        <w:numPr>
          <w:ilvl w:val="0"/>
          <w:numId w:val="1"/>
        </w:numPr>
      </w:pPr>
      <w:r w:rsidRPr="69E46CE1">
        <w:t xml:space="preserve">Vivian, P., Cox, K., Hormann, S., &amp; Murphy-Kangas, S. (2018). </w:t>
      </w:r>
      <w:r w:rsidRPr="69E46CE1">
        <w:rPr>
          <w:i/>
          <w:iCs/>
        </w:rPr>
        <w:t>Healing traumatized organizations: Reflections from practitioners</w:t>
      </w:r>
      <w:r w:rsidRPr="69E46CE1">
        <w:t>. OD Practitioner, 49(4), 45–52.</w:t>
      </w:r>
    </w:p>
    <w:p w14:paraId="687529E7" w14:textId="48C244DF" w:rsidR="66A66DFA" w:rsidRDefault="69E46CE1" w:rsidP="69E46CE1">
      <w:pPr>
        <w:pStyle w:val="ListParagraph"/>
        <w:numPr>
          <w:ilvl w:val="0"/>
          <w:numId w:val="1"/>
        </w:numPr>
        <w:spacing w:before="240" w:after="240"/>
      </w:pPr>
      <w:r w:rsidRPr="69E46CE1">
        <w:t xml:space="preserve">Peak, A., Kronenberg, M., Morelen, D., Norona, C. R., Frankel, K., &amp; Webster, A. (2022, October 21). </w:t>
      </w:r>
      <w:r w:rsidRPr="69E46CE1">
        <w:rPr>
          <w:i/>
          <w:iCs/>
        </w:rPr>
        <w:t>Supporting reflective leadership: Utilizing reflective consultation with organizational leaders to promote program sustainability during COVID-19</w:t>
      </w:r>
      <w:r w:rsidRPr="69E46CE1">
        <w:t xml:space="preserve">. WAIMH Perspectives. </w:t>
      </w:r>
      <w:hyperlink r:id="rId9">
        <w:r w:rsidRPr="69E46CE1">
          <w:rPr>
            <w:rStyle w:val="Hyperlink"/>
          </w:rPr>
          <w:t>s://perspectives.waimh.org/2022/10/21/supporting-\</w:t>
        </w:r>
      </w:hyperlink>
    </w:p>
    <w:p w14:paraId="0286A1D3" w14:textId="18AD1AB2" w:rsidR="66A66DFA" w:rsidRDefault="69E46CE1" w:rsidP="69E46CE1">
      <w:pPr>
        <w:pStyle w:val="ListParagraph"/>
        <w:numPr>
          <w:ilvl w:val="0"/>
          <w:numId w:val="1"/>
        </w:numPr>
        <w:spacing w:before="240" w:after="240"/>
      </w:pPr>
      <w:r w:rsidRPr="69E46CE1">
        <w:t xml:space="preserve">Vivian, P., &amp; Hormann, S. (2002). </w:t>
      </w:r>
      <w:r w:rsidRPr="69E46CE1">
        <w:rPr>
          <w:i/>
          <w:iCs/>
        </w:rPr>
        <w:t>Trauma and healing in organizations</w:t>
      </w:r>
      <w:r w:rsidRPr="69E46CE1">
        <w:t>. OD Practitioner, 34(4), 37–45</w:t>
      </w:r>
    </w:p>
    <w:p w14:paraId="4A61CC14" w14:textId="52D9E6D8" w:rsidR="66A66DFA" w:rsidRDefault="66A66DFA" w:rsidP="66A66DFA">
      <w:pPr>
        <w:pStyle w:val="ListParagraph"/>
      </w:pPr>
    </w:p>
    <w:p w14:paraId="5974BC48" w14:textId="77777777" w:rsidR="00DC333A" w:rsidRDefault="00DC333A" w:rsidP="00DC333A"/>
    <w:p w14:paraId="24C2378F" w14:textId="77777777" w:rsidR="00DC333A" w:rsidRDefault="00DC333A" w:rsidP="00DC333A"/>
    <w:p w14:paraId="4188985D" w14:textId="77777777" w:rsidR="00871300" w:rsidRDefault="00871300" w:rsidP="00A45769">
      <w:pPr>
        <w:pStyle w:val="NoSpacing"/>
      </w:pPr>
    </w:p>
    <w:sectPr w:rsidR="00871300" w:rsidSect="00D84E36">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DE220" w14:textId="77777777" w:rsidR="00D65256" w:rsidRDefault="00D65256" w:rsidP="005975EB">
      <w:pPr>
        <w:spacing w:after="0" w:line="240" w:lineRule="auto"/>
      </w:pPr>
      <w:r>
        <w:separator/>
      </w:r>
    </w:p>
  </w:endnote>
  <w:endnote w:type="continuationSeparator" w:id="0">
    <w:p w14:paraId="78ABB4D6" w14:textId="77777777" w:rsidR="00D65256" w:rsidRDefault="00D65256" w:rsidP="00597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492371"/>
      <w:docPartObj>
        <w:docPartGallery w:val="Page Numbers (Bottom of Page)"/>
        <w:docPartUnique/>
      </w:docPartObj>
    </w:sdtPr>
    <w:sdtEndPr>
      <w:rPr>
        <w:noProof/>
      </w:rPr>
    </w:sdtEndPr>
    <w:sdtContent>
      <w:p w14:paraId="710356EF" w14:textId="7507B0F5" w:rsidR="00A96A8D" w:rsidRDefault="00A96A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EC3F67" w14:textId="77777777" w:rsidR="00A96A8D" w:rsidRDefault="00A96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69BC1" w14:textId="77777777" w:rsidR="00D65256" w:rsidRDefault="00D65256" w:rsidP="005975EB">
      <w:pPr>
        <w:spacing w:after="0" w:line="240" w:lineRule="auto"/>
      </w:pPr>
      <w:r>
        <w:separator/>
      </w:r>
    </w:p>
  </w:footnote>
  <w:footnote w:type="continuationSeparator" w:id="0">
    <w:p w14:paraId="7F440D2B" w14:textId="77777777" w:rsidR="00D65256" w:rsidRDefault="00D65256" w:rsidP="005975EB">
      <w:pPr>
        <w:spacing w:after="0" w:line="240" w:lineRule="auto"/>
      </w:pPr>
      <w:r>
        <w:continuationSeparator/>
      </w:r>
    </w:p>
  </w:footnote>
  <w:footnote w:id="1">
    <w:p w14:paraId="47DC4091" w14:textId="567DD465" w:rsidR="1A7097AC" w:rsidRDefault="1A7097AC" w:rsidP="1A7097AC">
      <w:pPr>
        <w:pStyle w:val="FootnoteText"/>
      </w:pPr>
      <w:r w:rsidRPr="1A7097AC">
        <w:rPr>
          <w:rStyle w:val="FootnoteReference"/>
        </w:rPr>
        <w:footnoteRef/>
      </w:r>
      <w:r>
        <w:t xml:space="preserve"> </w:t>
      </w:r>
      <w:r w:rsidRPr="1A7097AC">
        <w:rPr>
          <w:rFonts w:ascii="Calibri" w:eastAsia="Calibri" w:hAnsi="Calibri" w:cs="Calibri"/>
          <w:sz w:val="21"/>
          <w:szCs w:val="21"/>
        </w:rPr>
        <w:t xml:space="preserve">Adapted from </w:t>
      </w:r>
      <w:r w:rsidRPr="1A7097AC">
        <w:rPr>
          <w:rFonts w:ascii="Calibri" w:eastAsia="Calibri" w:hAnsi="Calibri" w:cs="Calibri"/>
          <w:i/>
          <w:iCs/>
          <w:sz w:val="21"/>
          <w:szCs w:val="21"/>
        </w:rPr>
        <w:t>HV CoIIN CQI Knowledge Assessment</w:t>
      </w:r>
      <w:r w:rsidRPr="1A7097AC">
        <w:rPr>
          <w:rFonts w:ascii="Calibri" w:eastAsia="Calibri" w:hAnsi="Calibri" w:cs="Calibri"/>
          <w:sz w:val="21"/>
          <w:szCs w:val="21"/>
        </w:rPr>
        <w:t>, which was adapted from Associates in Process Improvement (API) and the Institute for Healthcare Improvement (IHI).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3619D" w14:textId="01305700" w:rsidR="00DB1A98" w:rsidRDefault="00DB1A98" w:rsidP="00DB1A98">
    <w:pPr>
      <w:pStyle w:val="NormalWeb"/>
      <w:tabs>
        <w:tab w:val="left" w:pos="7890"/>
      </w:tabs>
    </w:pPr>
    <w:r>
      <w:rPr>
        <w:noProof/>
      </w:rPr>
      <w:drawing>
        <wp:anchor distT="0" distB="0" distL="114300" distR="114300" simplePos="0" relativeHeight="251659264" behindDoc="1" locked="0" layoutInCell="1" allowOverlap="1" wp14:anchorId="36865D9D" wp14:editId="2DEBF32E">
          <wp:simplePos x="0" y="0"/>
          <wp:positionH relativeFrom="margin">
            <wp:posOffset>-314325</wp:posOffset>
          </wp:positionH>
          <wp:positionV relativeFrom="paragraph">
            <wp:posOffset>-407035</wp:posOffset>
          </wp:positionV>
          <wp:extent cx="2929890" cy="739775"/>
          <wp:effectExtent l="0" t="0" r="3810" b="3175"/>
          <wp:wrapTight wrapText="bothSides">
            <wp:wrapPolygon edited="0">
              <wp:start x="0" y="0"/>
              <wp:lineTo x="0" y="21136"/>
              <wp:lineTo x="21488" y="21136"/>
              <wp:lineTo x="21488" y="0"/>
              <wp:lineTo x="0" y="0"/>
            </wp:wrapPolygon>
          </wp:wrapTight>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9890" cy="739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76C8"/>
    <w:multiLevelType w:val="hybridMultilevel"/>
    <w:tmpl w:val="572245FA"/>
    <w:lvl w:ilvl="0" w:tplc="FE4A0266">
      <w:start w:val="1"/>
      <w:numFmt w:val="bullet"/>
      <w:lvlText w:val="•"/>
      <w:lvlJc w:val="left"/>
      <w:pPr>
        <w:tabs>
          <w:tab w:val="num" w:pos="720"/>
        </w:tabs>
        <w:ind w:left="720" w:hanging="360"/>
      </w:pPr>
      <w:rPr>
        <w:rFonts w:ascii="Arial" w:hAnsi="Arial" w:hint="default"/>
      </w:rPr>
    </w:lvl>
    <w:lvl w:ilvl="1" w:tplc="5FFA953A">
      <w:start w:val="1"/>
      <w:numFmt w:val="bullet"/>
      <w:lvlText w:val="•"/>
      <w:lvlJc w:val="left"/>
      <w:pPr>
        <w:tabs>
          <w:tab w:val="num" w:pos="1440"/>
        </w:tabs>
        <w:ind w:left="1440" w:hanging="360"/>
      </w:pPr>
      <w:rPr>
        <w:rFonts w:ascii="Arial" w:hAnsi="Arial" w:hint="default"/>
      </w:rPr>
    </w:lvl>
    <w:lvl w:ilvl="2" w:tplc="70C0CE4A" w:tentative="1">
      <w:start w:val="1"/>
      <w:numFmt w:val="bullet"/>
      <w:lvlText w:val="•"/>
      <w:lvlJc w:val="left"/>
      <w:pPr>
        <w:tabs>
          <w:tab w:val="num" w:pos="2160"/>
        </w:tabs>
        <w:ind w:left="2160" w:hanging="360"/>
      </w:pPr>
      <w:rPr>
        <w:rFonts w:ascii="Arial" w:hAnsi="Arial" w:hint="default"/>
      </w:rPr>
    </w:lvl>
    <w:lvl w:ilvl="3" w:tplc="8126F93C" w:tentative="1">
      <w:start w:val="1"/>
      <w:numFmt w:val="bullet"/>
      <w:lvlText w:val="•"/>
      <w:lvlJc w:val="left"/>
      <w:pPr>
        <w:tabs>
          <w:tab w:val="num" w:pos="2880"/>
        </w:tabs>
        <w:ind w:left="2880" w:hanging="360"/>
      </w:pPr>
      <w:rPr>
        <w:rFonts w:ascii="Arial" w:hAnsi="Arial" w:hint="default"/>
      </w:rPr>
    </w:lvl>
    <w:lvl w:ilvl="4" w:tplc="1D0EF780" w:tentative="1">
      <w:start w:val="1"/>
      <w:numFmt w:val="bullet"/>
      <w:lvlText w:val="•"/>
      <w:lvlJc w:val="left"/>
      <w:pPr>
        <w:tabs>
          <w:tab w:val="num" w:pos="3600"/>
        </w:tabs>
        <w:ind w:left="3600" w:hanging="360"/>
      </w:pPr>
      <w:rPr>
        <w:rFonts w:ascii="Arial" w:hAnsi="Arial" w:hint="default"/>
      </w:rPr>
    </w:lvl>
    <w:lvl w:ilvl="5" w:tplc="70F26312" w:tentative="1">
      <w:start w:val="1"/>
      <w:numFmt w:val="bullet"/>
      <w:lvlText w:val="•"/>
      <w:lvlJc w:val="left"/>
      <w:pPr>
        <w:tabs>
          <w:tab w:val="num" w:pos="4320"/>
        </w:tabs>
        <w:ind w:left="4320" w:hanging="360"/>
      </w:pPr>
      <w:rPr>
        <w:rFonts w:ascii="Arial" w:hAnsi="Arial" w:hint="default"/>
      </w:rPr>
    </w:lvl>
    <w:lvl w:ilvl="6" w:tplc="10D2CFE8" w:tentative="1">
      <w:start w:val="1"/>
      <w:numFmt w:val="bullet"/>
      <w:lvlText w:val="•"/>
      <w:lvlJc w:val="left"/>
      <w:pPr>
        <w:tabs>
          <w:tab w:val="num" w:pos="5040"/>
        </w:tabs>
        <w:ind w:left="5040" w:hanging="360"/>
      </w:pPr>
      <w:rPr>
        <w:rFonts w:ascii="Arial" w:hAnsi="Arial" w:hint="default"/>
      </w:rPr>
    </w:lvl>
    <w:lvl w:ilvl="7" w:tplc="B4AC9CC0" w:tentative="1">
      <w:start w:val="1"/>
      <w:numFmt w:val="bullet"/>
      <w:lvlText w:val="•"/>
      <w:lvlJc w:val="left"/>
      <w:pPr>
        <w:tabs>
          <w:tab w:val="num" w:pos="5760"/>
        </w:tabs>
        <w:ind w:left="5760" w:hanging="360"/>
      </w:pPr>
      <w:rPr>
        <w:rFonts w:ascii="Arial" w:hAnsi="Arial" w:hint="default"/>
      </w:rPr>
    </w:lvl>
    <w:lvl w:ilvl="8" w:tplc="FA3215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6F7560"/>
    <w:multiLevelType w:val="hybridMultilevel"/>
    <w:tmpl w:val="8C0E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AF7"/>
    <w:multiLevelType w:val="hybridMultilevel"/>
    <w:tmpl w:val="0A42E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8613D3"/>
    <w:multiLevelType w:val="hybridMultilevel"/>
    <w:tmpl w:val="62F49000"/>
    <w:lvl w:ilvl="0" w:tplc="DC76572C">
      <w:start w:val="1"/>
      <w:numFmt w:val="bullet"/>
      <w:lvlText w:val="•"/>
      <w:lvlJc w:val="left"/>
      <w:pPr>
        <w:tabs>
          <w:tab w:val="num" w:pos="720"/>
        </w:tabs>
        <w:ind w:left="720" w:hanging="360"/>
      </w:pPr>
      <w:rPr>
        <w:rFonts w:ascii="Arial" w:hAnsi="Arial" w:hint="default"/>
      </w:rPr>
    </w:lvl>
    <w:lvl w:ilvl="1" w:tplc="C480D4BC" w:tentative="1">
      <w:start w:val="1"/>
      <w:numFmt w:val="bullet"/>
      <w:lvlText w:val="•"/>
      <w:lvlJc w:val="left"/>
      <w:pPr>
        <w:tabs>
          <w:tab w:val="num" w:pos="1440"/>
        </w:tabs>
        <w:ind w:left="1440" w:hanging="360"/>
      </w:pPr>
      <w:rPr>
        <w:rFonts w:ascii="Arial" w:hAnsi="Arial" w:hint="default"/>
      </w:rPr>
    </w:lvl>
    <w:lvl w:ilvl="2" w:tplc="AA96D006" w:tentative="1">
      <w:start w:val="1"/>
      <w:numFmt w:val="bullet"/>
      <w:lvlText w:val="•"/>
      <w:lvlJc w:val="left"/>
      <w:pPr>
        <w:tabs>
          <w:tab w:val="num" w:pos="2160"/>
        </w:tabs>
        <w:ind w:left="2160" w:hanging="360"/>
      </w:pPr>
      <w:rPr>
        <w:rFonts w:ascii="Arial" w:hAnsi="Arial" w:hint="default"/>
      </w:rPr>
    </w:lvl>
    <w:lvl w:ilvl="3" w:tplc="0E04EE16" w:tentative="1">
      <w:start w:val="1"/>
      <w:numFmt w:val="bullet"/>
      <w:lvlText w:val="•"/>
      <w:lvlJc w:val="left"/>
      <w:pPr>
        <w:tabs>
          <w:tab w:val="num" w:pos="2880"/>
        </w:tabs>
        <w:ind w:left="2880" w:hanging="360"/>
      </w:pPr>
      <w:rPr>
        <w:rFonts w:ascii="Arial" w:hAnsi="Arial" w:hint="default"/>
      </w:rPr>
    </w:lvl>
    <w:lvl w:ilvl="4" w:tplc="55A611FA" w:tentative="1">
      <w:start w:val="1"/>
      <w:numFmt w:val="bullet"/>
      <w:lvlText w:val="•"/>
      <w:lvlJc w:val="left"/>
      <w:pPr>
        <w:tabs>
          <w:tab w:val="num" w:pos="3600"/>
        </w:tabs>
        <w:ind w:left="3600" w:hanging="360"/>
      </w:pPr>
      <w:rPr>
        <w:rFonts w:ascii="Arial" w:hAnsi="Arial" w:hint="default"/>
      </w:rPr>
    </w:lvl>
    <w:lvl w:ilvl="5" w:tplc="2472B214" w:tentative="1">
      <w:start w:val="1"/>
      <w:numFmt w:val="bullet"/>
      <w:lvlText w:val="•"/>
      <w:lvlJc w:val="left"/>
      <w:pPr>
        <w:tabs>
          <w:tab w:val="num" w:pos="4320"/>
        </w:tabs>
        <w:ind w:left="4320" w:hanging="360"/>
      </w:pPr>
      <w:rPr>
        <w:rFonts w:ascii="Arial" w:hAnsi="Arial" w:hint="default"/>
      </w:rPr>
    </w:lvl>
    <w:lvl w:ilvl="6" w:tplc="47CA8F00" w:tentative="1">
      <w:start w:val="1"/>
      <w:numFmt w:val="bullet"/>
      <w:lvlText w:val="•"/>
      <w:lvlJc w:val="left"/>
      <w:pPr>
        <w:tabs>
          <w:tab w:val="num" w:pos="5040"/>
        </w:tabs>
        <w:ind w:left="5040" w:hanging="360"/>
      </w:pPr>
      <w:rPr>
        <w:rFonts w:ascii="Arial" w:hAnsi="Arial" w:hint="default"/>
      </w:rPr>
    </w:lvl>
    <w:lvl w:ilvl="7" w:tplc="7238536C" w:tentative="1">
      <w:start w:val="1"/>
      <w:numFmt w:val="bullet"/>
      <w:lvlText w:val="•"/>
      <w:lvlJc w:val="left"/>
      <w:pPr>
        <w:tabs>
          <w:tab w:val="num" w:pos="5760"/>
        </w:tabs>
        <w:ind w:left="5760" w:hanging="360"/>
      </w:pPr>
      <w:rPr>
        <w:rFonts w:ascii="Arial" w:hAnsi="Arial" w:hint="default"/>
      </w:rPr>
    </w:lvl>
    <w:lvl w:ilvl="8" w:tplc="BBFAE5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F532A7"/>
    <w:multiLevelType w:val="hybridMultilevel"/>
    <w:tmpl w:val="F9B896F6"/>
    <w:lvl w:ilvl="0" w:tplc="F8349A56">
      <w:start w:val="1"/>
      <w:numFmt w:val="bullet"/>
      <w:lvlText w:val="•"/>
      <w:lvlJc w:val="left"/>
      <w:pPr>
        <w:tabs>
          <w:tab w:val="num" w:pos="720"/>
        </w:tabs>
        <w:ind w:left="720" w:hanging="360"/>
      </w:pPr>
      <w:rPr>
        <w:rFonts w:ascii="Arial" w:hAnsi="Arial" w:hint="default"/>
      </w:rPr>
    </w:lvl>
    <w:lvl w:ilvl="1" w:tplc="740A177A" w:tentative="1">
      <w:start w:val="1"/>
      <w:numFmt w:val="bullet"/>
      <w:lvlText w:val="•"/>
      <w:lvlJc w:val="left"/>
      <w:pPr>
        <w:tabs>
          <w:tab w:val="num" w:pos="1440"/>
        </w:tabs>
        <w:ind w:left="1440" w:hanging="360"/>
      </w:pPr>
      <w:rPr>
        <w:rFonts w:ascii="Arial" w:hAnsi="Arial" w:hint="default"/>
      </w:rPr>
    </w:lvl>
    <w:lvl w:ilvl="2" w:tplc="E5BE4D08" w:tentative="1">
      <w:start w:val="1"/>
      <w:numFmt w:val="bullet"/>
      <w:lvlText w:val="•"/>
      <w:lvlJc w:val="left"/>
      <w:pPr>
        <w:tabs>
          <w:tab w:val="num" w:pos="2160"/>
        </w:tabs>
        <w:ind w:left="2160" w:hanging="360"/>
      </w:pPr>
      <w:rPr>
        <w:rFonts w:ascii="Arial" w:hAnsi="Arial" w:hint="default"/>
      </w:rPr>
    </w:lvl>
    <w:lvl w:ilvl="3" w:tplc="B0203362" w:tentative="1">
      <w:start w:val="1"/>
      <w:numFmt w:val="bullet"/>
      <w:lvlText w:val="•"/>
      <w:lvlJc w:val="left"/>
      <w:pPr>
        <w:tabs>
          <w:tab w:val="num" w:pos="2880"/>
        </w:tabs>
        <w:ind w:left="2880" w:hanging="360"/>
      </w:pPr>
      <w:rPr>
        <w:rFonts w:ascii="Arial" w:hAnsi="Arial" w:hint="default"/>
      </w:rPr>
    </w:lvl>
    <w:lvl w:ilvl="4" w:tplc="8C0E6618" w:tentative="1">
      <w:start w:val="1"/>
      <w:numFmt w:val="bullet"/>
      <w:lvlText w:val="•"/>
      <w:lvlJc w:val="left"/>
      <w:pPr>
        <w:tabs>
          <w:tab w:val="num" w:pos="3600"/>
        </w:tabs>
        <w:ind w:left="3600" w:hanging="360"/>
      </w:pPr>
      <w:rPr>
        <w:rFonts w:ascii="Arial" w:hAnsi="Arial" w:hint="default"/>
      </w:rPr>
    </w:lvl>
    <w:lvl w:ilvl="5" w:tplc="32A084A4" w:tentative="1">
      <w:start w:val="1"/>
      <w:numFmt w:val="bullet"/>
      <w:lvlText w:val="•"/>
      <w:lvlJc w:val="left"/>
      <w:pPr>
        <w:tabs>
          <w:tab w:val="num" w:pos="4320"/>
        </w:tabs>
        <w:ind w:left="4320" w:hanging="360"/>
      </w:pPr>
      <w:rPr>
        <w:rFonts w:ascii="Arial" w:hAnsi="Arial" w:hint="default"/>
      </w:rPr>
    </w:lvl>
    <w:lvl w:ilvl="6" w:tplc="0E6494A6" w:tentative="1">
      <w:start w:val="1"/>
      <w:numFmt w:val="bullet"/>
      <w:lvlText w:val="•"/>
      <w:lvlJc w:val="left"/>
      <w:pPr>
        <w:tabs>
          <w:tab w:val="num" w:pos="5040"/>
        </w:tabs>
        <w:ind w:left="5040" w:hanging="360"/>
      </w:pPr>
      <w:rPr>
        <w:rFonts w:ascii="Arial" w:hAnsi="Arial" w:hint="default"/>
      </w:rPr>
    </w:lvl>
    <w:lvl w:ilvl="7" w:tplc="4516CEC0" w:tentative="1">
      <w:start w:val="1"/>
      <w:numFmt w:val="bullet"/>
      <w:lvlText w:val="•"/>
      <w:lvlJc w:val="left"/>
      <w:pPr>
        <w:tabs>
          <w:tab w:val="num" w:pos="5760"/>
        </w:tabs>
        <w:ind w:left="5760" w:hanging="360"/>
      </w:pPr>
      <w:rPr>
        <w:rFonts w:ascii="Arial" w:hAnsi="Arial" w:hint="default"/>
      </w:rPr>
    </w:lvl>
    <w:lvl w:ilvl="8" w:tplc="35F2F7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5E528C"/>
    <w:multiLevelType w:val="multilevel"/>
    <w:tmpl w:val="517EDC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97020F"/>
    <w:multiLevelType w:val="hybridMultilevel"/>
    <w:tmpl w:val="2EC46B90"/>
    <w:lvl w:ilvl="0" w:tplc="CE0C5E3E">
      <w:start w:val="1"/>
      <w:numFmt w:val="bullet"/>
      <w:lvlText w:val=""/>
      <w:lvlJc w:val="left"/>
      <w:pPr>
        <w:tabs>
          <w:tab w:val="num" w:pos="720"/>
        </w:tabs>
        <w:ind w:left="720" w:hanging="360"/>
      </w:pPr>
      <w:rPr>
        <w:rFonts w:ascii="Wingdings" w:hAnsi="Wingdings" w:hint="default"/>
      </w:rPr>
    </w:lvl>
    <w:lvl w:ilvl="1" w:tplc="FFB66F00">
      <w:start w:val="1"/>
      <w:numFmt w:val="bullet"/>
      <w:lvlText w:val=""/>
      <w:lvlJc w:val="left"/>
      <w:pPr>
        <w:tabs>
          <w:tab w:val="num" w:pos="1440"/>
        </w:tabs>
        <w:ind w:left="1440" w:hanging="360"/>
      </w:pPr>
      <w:rPr>
        <w:rFonts w:ascii="Wingdings" w:hAnsi="Wingdings" w:hint="default"/>
      </w:rPr>
    </w:lvl>
    <w:lvl w:ilvl="2" w:tplc="C5F864A6" w:tentative="1">
      <w:start w:val="1"/>
      <w:numFmt w:val="bullet"/>
      <w:lvlText w:val=""/>
      <w:lvlJc w:val="left"/>
      <w:pPr>
        <w:tabs>
          <w:tab w:val="num" w:pos="2160"/>
        </w:tabs>
        <w:ind w:left="2160" w:hanging="360"/>
      </w:pPr>
      <w:rPr>
        <w:rFonts w:ascii="Wingdings" w:hAnsi="Wingdings" w:hint="default"/>
      </w:rPr>
    </w:lvl>
    <w:lvl w:ilvl="3" w:tplc="A6B62054" w:tentative="1">
      <w:start w:val="1"/>
      <w:numFmt w:val="bullet"/>
      <w:lvlText w:val=""/>
      <w:lvlJc w:val="left"/>
      <w:pPr>
        <w:tabs>
          <w:tab w:val="num" w:pos="2880"/>
        </w:tabs>
        <w:ind w:left="2880" w:hanging="360"/>
      </w:pPr>
      <w:rPr>
        <w:rFonts w:ascii="Wingdings" w:hAnsi="Wingdings" w:hint="default"/>
      </w:rPr>
    </w:lvl>
    <w:lvl w:ilvl="4" w:tplc="908261FE" w:tentative="1">
      <w:start w:val="1"/>
      <w:numFmt w:val="bullet"/>
      <w:lvlText w:val=""/>
      <w:lvlJc w:val="left"/>
      <w:pPr>
        <w:tabs>
          <w:tab w:val="num" w:pos="3600"/>
        </w:tabs>
        <w:ind w:left="3600" w:hanging="360"/>
      </w:pPr>
      <w:rPr>
        <w:rFonts w:ascii="Wingdings" w:hAnsi="Wingdings" w:hint="default"/>
      </w:rPr>
    </w:lvl>
    <w:lvl w:ilvl="5" w:tplc="BA4A197A" w:tentative="1">
      <w:start w:val="1"/>
      <w:numFmt w:val="bullet"/>
      <w:lvlText w:val=""/>
      <w:lvlJc w:val="left"/>
      <w:pPr>
        <w:tabs>
          <w:tab w:val="num" w:pos="4320"/>
        </w:tabs>
        <w:ind w:left="4320" w:hanging="360"/>
      </w:pPr>
      <w:rPr>
        <w:rFonts w:ascii="Wingdings" w:hAnsi="Wingdings" w:hint="default"/>
      </w:rPr>
    </w:lvl>
    <w:lvl w:ilvl="6" w:tplc="BBC4D51A" w:tentative="1">
      <w:start w:val="1"/>
      <w:numFmt w:val="bullet"/>
      <w:lvlText w:val=""/>
      <w:lvlJc w:val="left"/>
      <w:pPr>
        <w:tabs>
          <w:tab w:val="num" w:pos="5040"/>
        </w:tabs>
        <w:ind w:left="5040" w:hanging="360"/>
      </w:pPr>
      <w:rPr>
        <w:rFonts w:ascii="Wingdings" w:hAnsi="Wingdings" w:hint="default"/>
      </w:rPr>
    </w:lvl>
    <w:lvl w:ilvl="7" w:tplc="0336AEBE" w:tentative="1">
      <w:start w:val="1"/>
      <w:numFmt w:val="bullet"/>
      <w:lvlText w:val=""/>
      <w:lvlJc w:val="left"/>
      <w:pPr>
        <w:tabs>
          <w:tab w:val="num" w:pos="5760"/>
        </w:tabs>
        <w:ind w:left="5760" w:hanging="360"/>
      </w:pPr>
      <w:rPr>
        <w:rFonts w:ascii="Wingdings" w:hAnsi="Wingdings" w:hint="default"/>
      </w:rPr>
    </w:lvl>
    <w:lvl w:ilvl="8" w:tplc="1C14A9F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460AE4"/>
    <w:multiLevelType w:val="hybridMultilevel"/>
    <w:tmpl w:val="47A61D02"/>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23561E"/>
    <w:multiLevelType w:val="hybridMultilevel"/>
    <w:tmpl w:val="FB5A6696"/>
    <w:lvl w:ilvl="0" w:tplc="253AA9A2">
      <w:start w:val="1"/>
      <w:numFmt w:val="bullet"/>
      <w:lvlText w:val="•"/>
      <w:lvlJc w:val="left"/>
      <w:pPr>
        <w:tabs>
          <w:tab w:val="num" w:pos="720"/>
        </w:tabs>
        <w:ind w:left="720" w:hanging="360"/>
      </w:pPr>
      <w:rPr>
        <w:rFonts w:ascii="Arial" w:hAnsi="Arial" w:hint="default"/>
      </w:rPr>
    </w:lvl>
    <w:lvl w:ilvl="1" w:tplc="4BCE993E">
      <w:start w:val="1"/>
      <w:numFmt w:val="bullet"/>
      <w:lvlText w:val="•"/>
      <w:lvlJc w:val="left"/>
      <w:pPr>
        <w:tabs>
          <w:tab w:val="num" w:pos="1440"/>
        </w:tabs>
        <w:ind w:left="1440" w:hanging="360"/>
      </w:pPr>
      <w:rPr>
        <w:rFonts w:ascii="Arial" w:hAnsi="Arial" w:hint="default"/>
      </w:rPr>
    </w:lvl>
    <w:lvl w:ilvl="2" w:tplc="78D4027C" w:tentative="1">
      <w:start w:val="1"/>
      <w:numFmt w:val="bullet"/>
      <w:lvlText w:val="•"/>
      <w:lvlJc w:val="left"/>
      <w:pPr>
        <w:tabs>
          <w:tab w:val="num" w:pos="2160"/>
        </w:tabs>
        <w:ind w:left="2160" w:hanging="360"/>
      </w:pPr>
      <w:rPr>
        <w:rFonts w:ascii="Arial" w:hAnsi="Arial" w:hint="default"/>
      </w:rPr>
    </w:lvl>
    <w:lvl w:ilvl="3" w:tplc="CBA628EC" w:tentative="1">
      <w:start w:val="1"/>
      <w:numFmt w:val="bullet"/>
      <w:lvlText w:val="•"/>
      <w:lvlJc w:val="left"/>
      <w:pPr>
        <w:tabs>
          <w:tab w:val="num" w:pos="2880"/>
        </w:tabs>
        <w:ind w:left="2880" w:hanging="360"/>
      </w:pPr>
      <w:rPr>
        <w:rFonts w:ascii="Arial" w:hAnsi="Arial" w:hint="default"/>
      </w:rPr>
    </w:lvl>
    <w:lvl w:ilvl="4" w:tplc="4A0C12BC" w:tentative="1">
      <w:start w:val="1"/>
      <w:numFmt w:val="bullet"/>
      <w:lvlText w:val="•"/>
      <w:lvlJc w:val="left"/>
      <w:pPr>
        <w:tabs>
          <w:tab w:val="num" w:pos="3600"/>
        </w:tabs>
        <w:ind w:left="3600" w:hanging="360"/>
      </w:pPr>
      <w:rPr>
        <w:rFonts w:ascii="Arial" w:hAnsi="Arial" w:hint="default"/>
      </w:rPr>
    </w:lvl>
    <w:lvl w:ilvl="5" w:tplc="FA8EAD96" w:tentative="1">
      <w:start w:val="1"/>
      <w:numFmt w:val="bullet"/>
      <w:lvlText w:val="•"/>
      <w:lvlJc w:val="left"/>
      <w:pPr>
        <w:tabs>
          <w:tab w:val="num" w:pos="4320"/>
        </w:tabs>
        <w:ind w:left="4320" w:hanging="360"/>
      </w:pPr>
      <w:rPr>
        <w:rFonts w:ascii="Arial" w:hAnsi="Arial" w:hint="default"/>
      </w:rPr>
    </w:lvl>
    <w:lvl w:ilvl="6" w:tplc="060689AA" w:tentative="1">
      <w:start w:val="1"/>
      <w:numFmt w:val="bullet"/>
      <w:lvlText w:val="•"/>
      <w:lvlJc w:val="left"/>
      <w:pPr>
        <w:tabs>
          <w:tab w:val="num" w:pos="5040"/>
        </w:tabs>
        <w:ind w:left="5040" w:hanging="360"/>
      </w:pPr>
      <w:rPr>
        <w:rFonts w:ascii="Arial" w:hAnsi="Arial" w:hint="default"/>
      </w:rPr>
    </w:lvl>
    <w:lvl w:ilvl="7" w:tplc="E8A83B94" w:tentative="1">
      <w:start w:val="1"/>
      <w:numFmt w:val="bullet"/>
      <w:lvlText w:val="•"/>
      <w:lvlJc w:val="left"/>
      <w:pPr>
        <w:tabs>
          <w:tab w:val="num" w:pos="5760"/>
        </w:tabs>
        <w:ind w:left="5760" w:hanging="360"/>
      </w:pPr>
      <w:rPr>
        <w:rFonts w:ascii="Arial" w:hAnsi="Arial" w:hint="default"/>
      </w:rPr>
    </w:lvl>
    <w:lvl w:ilvl="8" w:tplc="0C76721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9BC2A5A"/>
    <w:multiLevelType w:val="hybridMultilevel"/>
    <w:tmpl w:val="EF9CB94E"/>
    <w:lvl w:ilvl="0" w:tplc="87F8A7BE">
      <w:start w:val="1"/>
      <w:numFmt w:val="bullet"/>
      <w:lvlText w:val="•"/>
      <w:lvlJc w:val="left"/>
      <w:pPr>
        <w:tabs>
          <w:tab w:val="num" w:pos="720"/>
        </w:tabs>
        <w:ind w:left="720" w:hanging="360"/>
      </w:pPr>
      <w:rPr>
        <w:rFonts w:ascii="Arial" w:hAnsi="Arial" w:hint="default"/>
      </w:rPr>
    </w:lvl>
    <w:lvl w:ilvl="1" w:tplc="CB3071C6">
      <w:start w:val="1"/>
      <w:numFmt w:val="bullet"/>
      <w:lvlText w:val="•"/>
      <w:lvlJc w:val="left"/>
      <w:pPr>
        <w:tabs>
          <w:tab w:val="num" w:pos="1440"/>
        </w:tabs>
        <w:ind w:left="1440" w:hanging="360"/>
      </w:pPr>
      <w:rPr>
        <w:rFonts w:ascii="Arial" w:hAnsi="Arial" w:hint="default"/>
      </w:rPr>
    </w:lvl>
    <w:lvl w:ilvl="2" w:tplc="2DA46EF8" w:tentative="1">
      <w:start w:val="1"/>
      <w:numFmt w:val="bullet"/>
      <w:lvlText w:val="•"/>
      <w:lvlJc w:val="left"/>
      <w:pPr>
        <w:tabs>
          <w:tab w:val="num" w:pos="2160"/>
        </w:tabs>
        <w:ind w:left="2160" w:hanging="360"/>
      </w:pPr>
      <w:rPr>
        <w:rFonts w:ascii="Arial" w:hAnsi="Arial" w:hint="default"/>
      </w:rPr>
    </w:lvl>
    <w:lvl w:ilvl="3" w:tplc="A4749658" w:tentative="1">
      <w:start w:val="1"/>
      <w:numFmt w:val="bullet"/>
      <w:lvlText w:val="•"/>
      <w:lvlJc w:val="left"/>
      <w:pPr>
        <w:tabs>
          <w:tab w:val="num" w:pos="2880"/>
        </w:tabs>
        <w:ind w:left="2880" w:hanging="360"/>
      </w:pPr>
      <w:rPr>
        <w:rFonts w:ascii="Arial" w:hAnsi="Arial" w:hint="default"/>
      </w:rPr>
    </w:lvl>
    <w:lvl w:ilvl="4" w:tplc="2B7CAE56" w:tentative="1">
      <w:start w:val="1"/>
      <w:numFmt w:val="bullet"/>
      <w:lvlText w:val="•"/>
      <w:lvlJc w:val="left"/>
      <w:pPr>
        <w:tabs>
          <w:tab w:val="num" w:pos="3600"/>
        </w:tabs>
        <w:ind w:left="3600" w:hanging="360"/>
      </w:pPr>
      <w:rPr>
        <w:rFonts w:ascii="Arial" w:hAnsi="Arial" w:hint="default"/>
      </w:rPr>
    </w:lvl>
    <w:lvl w:ilvl="5" w:tplc="C2DAA084" w:tentative="1">
      <w:start w:val="1"/>
      <w:numFmt w:val="bullet"/>
      <w:lvlText w:val="•"/>
      <w:lvlJc w:val="left"/>
      <w:pPr>
        <w:tabs>
          <w:tab w:val="num" w:pos="4320"/>
        </w:tabs>
        <w:ind w:left="4320" w:hanging="360"/>
      </w:pPr>
      <w:rPr>
        <w:rFonts w:ascii="Arial" w:hAnsi="Arial" w:hint="default"/>
      </w:rPr>
    </w:lvl>
    <w:lvl w:ilvl="6" w:tplc="54E68C9A" w:tentative="1">
      <w:start w:val="1"/>
      <w:numFmt w:val="bullet"/>
      <w:lvlText w:val="•"/>
      <w:lvlJc w:val="left"/>
      <w:pPr>
        <w:tabs>
          <w:tab w:val="num" w:pos="5040"/>
        </w:tabs>
        <w:ind w:left="5040" w:hanging="360"/>
      </w:pPr>
      <w:rPr>
        <w:rFonts w:ascii="Arial" w:hAnsi="Arial" w:hint="default"/>
      </w:rPr>
    </w:lvl>
    <w:lvl w:ilvl="7" w:tplc="8C10BB88" w:tentative="1">
      <w:start w:val="1"/>
      <w:numFmt w:val="bullet"/>
      <w:lvlText w:val="•"/>
      <w:lvlJc w:val="left"/>
      <w:pPr>
        <w:tabs>
          <w:tab w:val="num" w:pos="5760"/>
        </w:tabs>
        <w:ind w:left="5760" w:hanging="360"/>
      </w:pPr>
      <w:rPr>
        <w:rFonts w:ascii="Arial" w:hAnsi="Arial" w:hint="default"/>
      </w:rPr>
    </w:lvl>
    <w:lvl w:ilvl="8" w:tplc="D6AAB65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B9E503A"/>
    <w:multiLevelType w:val="hybridMultilevel"/>
    <w:tmpl w:val="5C6E7D7E"/>
    <w:lvl w:ilvl="0" w:tplc="DC903E00">
      <w:start w:val="1"/>
      <w:numFmt w:val="bullet"/>
      <w:lvlText w:val=""/>
      <w:lvlJc w:val="left"/>
      <w:pPr>
        <w:ind w:left="1080" w:hanging="360"/>
      </w:pPr>
      <w:rPr>
        <w:rFonts w:ascii="Symbol" w:hAnsi="Symbol" w:hint="default"/>
      </w:rPr>
    </w:lvl>
    <w:lvl w:ilvl="1" w:tplc="14D6D61E">
      <w:start w:val="1"/>
      <w:numFmt w:val="bullet"/>
      <w:lvlText w:val="o"/>
      <w:lvlJc w:val="left"/>
      <w:pPr>
        <w:ind w:left="1800" w:hanging="360"/>
      </w:pPr>
      <w:rPr>
        <w:rFonts w:ascii="Courier New" w:hAnsi="Courier New" w:hint="default"/>
      </w:rPr>
    </w:lvl>
    <w:lvl w:ilvl="2" w:tplc="ECC24E54">
      <w:start w:val="1"/>
      <w:numFmt w:val="bullet"/>
      <w:lvlText w:val=""/>
      <w:lvlJc w:val="left"/>
      <w:pPr>
        <w:ind w:left="2520" w:hanging="360"/>
      </w:pPr>
      <w:rPr>
        <w:rFonts w:ascii="Wingdings" w:hAnsi="Wingdings" w:hint="default"/>
      </w:rPr>
    </w:lvl>
    <w:lvl w:ilvl="3" w:tplc="4E1E56DA">
      <w:start w:val="1"/>
      <w:numFmt w:val="bullet"/>
      <w:lvlText w:val=""/>
      <w:lvlJc w:val="left"/>
      <w:pPr>
        <w:ind w:left="3240" w:hanging="360"/>
      </w:pPr>
      <w:rPr>
        <w:rFonts w:ascii="Symbol" w:hAnsi="Symbol" w:hint="default"/>
      </w:rPr>
    </w:lvl>
    <w:lvl w:ilvl="4" w:tplc="5DCA62AC">
      <w:start w:val="1"/>
      <w:numFmt w:val="bullet"/>
      <w:lvlText w:val="o"/>
      <w:lvlJc w:val="left"/>
      <w:pPr>
        <w:ind w:left="3960" w:hanging="360"/>
      </w:pPr>
      <w:rPr>
        <w:rFonts w:ascii="Courier New" w:hAnsi="Courier New" w:hint="default"/>
      </w:rPr>
    </w:lvl>
    <w:lvl w:ilvl="5" w:tplc="CC104126">
      <w:start w:val="1"/>
      <w:numFmt w:val="bullet"/>
      <w:lvlText w:val=""/>
      <w:lvlJc w:val="left"/>
      <w:pPr>
        <w:ind w:left="4680" w:hanging="360"/>
      </w:pPr>
      <w:rPr>
        <w:rFonts w:ascii="Wingdings" w:hAnsi="Wingdings" w:hint="default"/>
      </w:rPr>
    </w:lvl>
    <w:lvl w:ilvl="6" w:tplc="C52A956E">
      <w:start w:val="1"/>
      <w:numFmt w:val="bullet"/>
      <w:lvlText w:val=""/>
      <w:lvlJc w:val="left"/>
      <w:pPr>
        <w:ind w:left="5400" w:hanging="360"/>
      </w:pPr>
      <w:rPr>
        <w:rFonts w:ascii="Symbol" w:hAnsi="Symbol" w:hint="default"/>
      </w:rPr>
    </w:lvl>
    <w:lvl w:ilvl="7" w:tplc="147E6E7A">
      <w:start w:val="1"/>
      <w:numFmt w:val="bullet"/>
      <w:lvlText w:val="o"/>
      <w:lvlJc w:val="left"/>
      <w:pPr>
        <w:ind w:left="6120" w:hanging="360"/>
      </w:pPr>
      <w:rPr>
        <w:rFonts w:ascii="Courier New" w:hAnsi="Courier New" w:hint="default"/>
      </w:rPr>
    </w:lvl>
    <w:lvl w:ilvl="8" w:tplc="D30C30D0">
      <w:start w:val="1"/>
      <w:numFmt w:val="bullet"/>
      <w:lvlText w:val=""/>
      <w:lvlJc w:val="left"/>
      <w:pPr>
        <w:ind w:left="6840" w:hanging="360"/>
      </w:pPr>
      <w:rPr>
        <w:rFonts w:ascii="Wingdings" w:hAnsi="Wingdings" w:hint="default"/>
      </w:rPr>
    </w:lvl>
  </w:abstractNum>
  <w:abstractNum w:abstractNumId="11" w15:restartNumberingAfterBreak="0">
    <w:nsid w:val="6C4F5E96"/>
    <w:multiLevelType w:val="hybridMultilevel"/>
    <w:tmpl w:val="CA7C8A9A"/>
    <w:lvl w:ilvl="0" w:tplc="DFECF8A8">
      <w:start w:val="1"/>
      <w:numFmt w:val="bullet"/>
      <w:lvlText w:val="•"/>
      <w:lvlJc w:val="left"/>
      <w:pPr>
        <w:tabs>
          <w:tab w:val="num" w:pos="720"/>
        </w:tabs>
        <w:ind w:left="720" w:hanging="360"/>
      </w:pPr>
      <w:rPr>
        <w:rFonts w:ascii="Arial" w:hAnsi="Arial" w:hint="default"/>
      </w:rPr>
    </w:lvl>
    <w:lvl w:ilvl="1" w:tplc="D72A2116">
      <w:start w:val="1"/>
      <w:numFmt w:val="bullet"/>
      <w:lvlText w:val="•"/>
      <w:lvlJc w:val="left"/>
      <w:pPr>
        <w:tabs>
          <w:tab w:val="num" w:pos="1440"/>
        </w:tabs>
        <w:ind w:left="1440" w:hanging="360"/>
      </w:pPr>
      <w:rPr>
        <w:rFonts w:ascii="Arial" w:hAnsi="Arial" w:hint="default"/>
      </w:rPr>
    </w:lvl>
    <w:lvl w:ilvl="2" w:tplc="C45456A2" w:tentative="1">
      <w:start w:val="1"/>
      <w:numFmt w:val="bullet"/>
      <w:lvlText w:val="•"/>
      <w:lvlJc w:val="left"/>
      <w:pPr>
        <w:tabs>
          <w:tab w:val="num" w:pos="2160"/>
        </w:tabs>
        <w:ind w:left="2160" w:hanging="360"/>
      </w:pPr>
      <w:rPr>
        <w:rFonts w:ascii="Arial" w:hAnsi="Arial" w:hint="default"/>
      </w:rPr>
    </w:lvl>
    <w:lvl w:ilvl="3" w:tplc="DA327264" w:tentative="1">
      <w:start w:val="1"/>
      <w:numFmt w:val="bullet"/>
      <w:lvlText w:val="•"/>
      <w:lvlJc w:val="left"/>
      <w:pPr>
        <w:tabs>
          <w:tab w:val="num" w:pos="2880"/>
        </w:tabs>
        <w:ind w:left="2880" w:hanging="360"/>
      </w:pPr>
      <w:rPr>
        <w:rFonts w:ascii="Arial" w:hAnsi="Arial" w:hint="default"/>
      </w:rPr>
    </w:lvl>
    <w:lvl w:ilvl="4" w:tplc="BF5CC26A" w:tentative="1">
      <w:start w:val="1"/>
      <w:numFmt w:val="bullet"/>
      <w:lvlText w:val="•"/>
      <w:lvlJc w:val="left"/>
      <w:pPr>
        <w:tabs>
          <w:tab w:val="num" w:pos="3600"/>
        </w:tabs>
        <w:ind w:left="3600" w:hanging="360"/>
      </w:pPr>
      <w:rPr>
        <w:rFonts w:ascii="Arial" w:hAnsi="Arial" w:hint="default"/>
      </w:rPr>
    </w:lvl>
    <w:lvl w:ilvl="5" w:tplc="080888FE" w:tentative="1">
      <w:start w:val="1"/>
      <w:numFmt w:val="bullet"/>
      <w:lvlText w:val="•"/>
      <w:lvlJc w:val="left"/>
      <w:pPr>
        <w:tabs>
          <w:tab w:val="num" w:pos="4320"/>
        </w:tabs>
        <w:ind w:left="4320" w:hanging="360"/>
      </w:pPr>
      <w:rPr>
        <w:rFonts w:ascii="Arial" w:hAnsi="Arial" w:hint="default"/>
      </w:rPr>
    </w:lvl>
    <w:lvl w:ilvl="6" w:tplc="194E031C" w:tentative="1">
      <w:start w:val="1"/>
      <w:numFmt w:val="bullet"/>
      <w:lvlText w:val="•"/>
      <w:lvlJc w:val="left"/>
      <w:pPr>
        <w:tabs>
          <w:tab w:val="num" w:pos="5040"/>
        </w:tabs>
        <w:ind w:left="5040" w:hanging="360"/>
      </w:pPr>
      <w:rPr>
        <w:rFonts w:ascii="Arial" w:hAnsi="Arial" w:hint="default"/>
      </w:rPr>
    </w:lvl>
    <w:lvl w:ilvl="7" w:tplc="91DC45D6" w:tentative="1">
      <w:start w:val="1"/>
      <w:numFmt w:val="bullet"/>
      <w:lvlText w:val="•"/>
      <w:lvlJc w:val="left"/>
      <w:pPr>
        <w:tabs>
          <w:tab w:val="num" w:pos="5760"/>
        </w:tabs>
        <w:ind w:left="5760" w:hanging="360"/>
      </w:pPr>
      <w:rPr>
        <w:rFonts w:ascii="Arial" w:hAnsi="Arial" w:hint="default"/>
      </w:rPr>
    </w:lvl>
    <w:lvl w:ilvl="8" w:tplc="712C35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614A73D"/>
    <w:multiLevelType w:val="hybridMultilevel"/>
    <w:tmpl w:val="A06CE944"/>
    <w:lvl w:ilvl="0" w:tplc="8CF63C48">
      <w:start w:val="1"/>
      <w:numFmt w:val="bullet"/>
      <w:lvlText w:val=""/>
      <w:lvlJc w:val="left"/>
      <w:pPr>
        <w:ind w:left="720" w:hanging="360"/>
      </w:pPr>
      <w:rPr>
        <w:rFonts w:ascii="Symbol" w:hAnsi="Symbol" w:hint="default"/>
      </w:rPr>
    </w:lvl>
    <w:lvl w:ilvl="1" w:tplc="0DEC5852">
      <w:start w:val="1"/>
      <w:numFmt w:val="bullet"/>
      <w:lvlText w:val="o"/>
      <w:lvlJc w:val="left"/>
      <w:pPr>
        <w:ind w:left="1440" w:hanging="360"/>
      </w:pPr>
      <w:rPr>
        <w:rFonts w:ascii="Courier New" w:hAnsi="Courier New" w:hint="default"/>
      </w:rPr>
    </w:lvl>
    <w:lvl w:ilvl="2" w:tplc="C3BEF4D8">
      <w:start w:val="1"/>
      <w:numFmt w:val="bullet"/>
      <w:lvlText w:val=""/>
      <w:lvlJc w:val="left"/>
      <w:pPr>
        <w:ind w:left="2160" w:hanging="360"/>
      </w:pPr>
      <w:rPr>
        <w:rFonts w:ascii="Wingdings" w:hAnsi="Wingdings" w:hint="default"/>
      </w:rPr>
    </w:lvl>
    <w:lvl w:ilvl="3" w:tplc="C3506528">
      <w:start w:val="1"/>
      <w:numFmt w:val="bullet"/>
      <w:lvlText w:val=""/>
      <w:lvlJc w:val="left"/>
      <w:pPr>
        <w:ind w:left="2880" w:hanging="360"/>
      </w:pPr>
      <w:rPr>
        <w:rFonts w:ascii="Symbol" w:hAnsi="Symbol" w:hint="default"/>
      </w:rPr>
    </w:lvl>
    <w:lvl w:ilvl="4" w:tplc="1E74B16C">
      <w:start w:val="1"/>
      <w:numFmt w:val="bullet"/>
      <w:lvlText w:val="o"/>
      <w:lvlJc w:val="left"/>
      <w:pPr>
        <w:ind w:left="3600" w:hanging="360"/>
      </w:pPr>
      <w:rPr>
        <w:rFonts w:ascii="Courier New" w:hAnsi="Courier New" w:hint="default"/>
      </w:rPr>
    </w:lvl>
    <w:lvl w:ilvl="5" w:tplc="F91A18C2">
      <w:start w:val="1"/>
      <w:numFmt w:val="bullet"/>
      <w:lvlText w:val=""/>
      <w:lvlJc w:val="left"/>
      <w:pPr>
        <w:ind w:left="4320" w:hanging="360"/>
      </w:pPr>
      <w:rPr>
        <w:rFonts w:ascii="Wingdings" w:hAnsi="Wingdings" w:hint="default"/>
      </w:rPr>
    </w:lvl>
    <w:lvl w:ilvl="6" w:tplc="42680B3A">
      <w:start w:val="1"/>
      <w:numFmt w:val="bullet"/>
      <w:lvlText w:val=""/>
      <w:lvlJc w:val="left"/>
      <w:pPr>
        <w:ind w:left="5040" w:hanging="360"/>
      </w:pPr>
      <w:rPr>
        <w:rFonts w:ascii="Symbol" w:hAnsi="Symbol" w:hint="default"/>
      </w:rPr>
    </w:lvl>
    <w:lvl w:ilvl="7" w:tplc="24CC20D8">
      <w:start w:val="1"/>
      <w:numFmt w:val="bullet"/>
      <w:lvlText w:val="o"/>
      <w:lvlJc w:val="left"/>
      <w:pPr>
        <w:ind w:left="5760" w:hanging="360"/>
      </w:pPr>
      <w:rPr>
        <w:rFonts w:ascii="Courier New" w:hAnsi="Courier New" w:hint="default"/>
      </w:rPr>
    </w:lvl>
    <w:lvl w:ilvl="8" w:tplc="4704D090">
      <w:start w:val="1"/>
      <w:numFmt w:val="bullet"/>
      <w:lvlText w:val=""/>
      <w:lvlJc w:val="left"/>
      <w:pPr>
        <w:ind w:left="6480" w:hanging="360"/>
      </w:pPr>
      <w:rPr>
        <w:rFonts w:ascii="Wingdings" w:hAnsi="Wingdings" w:hint="default"/>
      </w:rPr>
    </w:lvl>
  </w:abstractNum>
  <w:abstractNum w:abstractNumId="13" w15:restartNumberingAfterBreak="0">
    <w:nsid w:val="7BBF1E66"/>
    <w:multiLevelType w:val="hybridMultilevel"/>
    <w:tmpl w:val="4A4236F8"/>
    <w:lvl w:ilvl="0" w:tplc="0409000F">
      <w:start w:val="1"/>
      <w:numFmt w:val="decimal"/>
      <w:lvlText w:val="%1."/>
      <w:lvlJc w:val="left"/>
      <w:pPr>
        <w:ind w:left="360" w:hanging="360"/>
      </w:pPr>
    </w:lvl>
    <w:lvl w:ilvl="1" w:tplc="7052796C">
      <w:start w:val="1"/>
      <w:numFmt w:val="bullet"/>
      <w:lvlText w:val=""/>
      <w:lvlJc w:val="left"/>
      <w:pPr>
        <w:ind w:left="36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DE46D2"/>
    <w:multiLevelType w:val="hybridMultilevel"/>
    <w:tmpl w:val="5822850E"/>
    <w:lvl w:ilvl="0" w:tplc="0172DA56">
      <w:start w:val="1"/>
      <w:numFmt w:val="bullet"/>
      <w:lvlText w:val="•"/>
      <w:lvlJc w:val="left"/>
      <w:pPr>
        <w:tabs>
          <w:tab w:val="num" w:pos="720"/>
        </w:tabs>
        <w:ind w:left="720" w:hanging="360"/>
      </w:pPr>
      <w:rPr>
        <w:rFonts w:ascii="Arial" w:hAnsi="Arial" w:hint="default"/>
      </w:rPr>
    </w:lvl>
    <w:lvl w:ilvl="1" w:tplc="B1186A96">
      <w:start w:val="1"/>
      <w:numFmt w:val="bullet"/>
      <w:lvlText w:val="•"/>
      <w:lvlJc w:val="left"/>
      <w:pPr>
        <w:tabs>
          <w:tab w:val="num" w:pos="1440"/>
        </w:tabs>
        <w:ind w:left="1440" w:hanging="360"/>
      </w:pPr>
      <w:rPr>
        <w:rFonts w:ascii="Arial" w:hAnsi="Arial" w:hint="default"/>
      </w:rPr>
    </w:lvl>
    <w:lvl w:ilvl="2" w:tplc="81180124" w:tentative="1">
      <w:start w:val="1"/>
      <w:numFmt w:val="bullet"/>
      <w:lvlText w:val="•"/>
      <w:lvlJc w:val="left"/>
      <w:pPr>
        <w:tabs>
          <w:tab w:val="num" w:pos="2160"/>
        </w:tabs>
        <w:ind w:left="2160" w:hanging="360"/>
      </w:pPr>
      <w:rPr>
        <w:rFonts w:ascii="Arial" w:hAnsi="Arial" w:hint="default"/>
      </w:rPr>
    </w:lvl>
    <w:lvl w:ilvl="3" w:tplc="0CB6DC84" w:tentative="1">
      <w:start w:val="1"/>
      <w:numFmt w:val="bullet"/>
      <w:lvlText w:val="•"/>
      <w:lvlJc w:val="left"/>
      <w:pPr>
        <w:tabs>
          <w:tab w:val="num" w:pos="2880"/>
        </w:tabs>
        <w:ind w:left="2880" w:hanging="360"/>
      </w:pPr>
      <w:rPr>
        <w:rFonts w:ascii="Arial" w:hAnsi="Arial" w:hint="default"/>
      </w:rPr>
    </w:lvl>
    <w:lvl w:ilvl="4" w:tplc="6E6C8BDE" w:tentative="1">
      <w:start w:val="1"/>
      <w:numFmt w:val="bullet"/>
      <w:lvlText w:val="•"/>
      <w:lvlJc w:val="left"/>
      <w:pPr>
        <w:tabs>
          <w:tab w:val="num" w:pos="3600"/>
        </w:tabs>
        <w:ind w:left="3600" w:hanging="360"/>
      </w:pPr>
      <w:rPr>
        <w:rFonts w:ascii="Arial" w:hAnsi="Arial" w:hint="default"/>
      </w:rPr>
    </w:lvl>
    <w:lvl w:ilvl="5" w:tplc="45B83B72" w:tentative="1">
      <w:start w:val="1"/>
      <w:numFmt w:val="bullet"/>
      <w:lvlText w:val="•"/>
      <w:lvlJc w:val="left"/>
      <w:pPr>
        <w:tabs>
          <w:tab w:val="num" w:pos="4320"/>
        </w:tabs>
        <w:ind w:left="4320" w:hanging="360"/>
      </w:pPr>
      <w:rPr>
        <w:rFonts w:ascii="Arial" w:hAnsi="Arial" w:hint="default"/>
      </w:rPr>
    </w:lvl>
    <w:lvl w:ilvl="6" w:tplc="F17221D2" w:tentative="1">
      <w:start w:val="1"/>
      <w:numFmt w:val="bullet"/>
      <w:lvlText w:val="•"/>
      <w:lvlJc w:val="left"/>
      <w:pPr>
        <w:tabs>
          <w:tab w:val="num" w:pos="5040"/>
        </w:tabs>
        <w:ind w:left="5040" w:hanging="360"/>
      </w:pPr>
      <w:rPr>
        <w:rFonts w:ascii="Arial" w:hAnsi="Arial" w:hint="default"/>
      </w:rPr>
    </w:lvl>
    <w:lvl w:ilvl="7" w:tplc="00FC1A26" w:tentative="1">
      <w:start w:val="1"/>
      <w:numFmt w:val="bullet"/>
      <w:lvlText w:val="•"/>
      <w:lvlJc w:val="left"/>
      <w:pPr>
        <w:tabs>
          <w:tab w:val="num" w:pos="5760"/>
        </w:tabs>
        <w:ind w:left="5760" w:hanging="360"/>
      </w:pPr>
      <w:rPr>
        <w:rFonts w:ascii="Arial" w:hAnsi="Arial" w:hint="default"/>
      </w:rPr>
    </w:lvl>
    <w:lvl w:ilvl="8" w:tplc="63A663F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E9142D7"/>
    <w:multiLevelType w:val="hybridMultilevel"/>
    <w:tmpl w:val="D4D69AEA"/>
    <w:lvl w:ilvl="0" w:tplc="A4C0DDEC">
      <w:start w:val="1"/>
      <w:numFmt w:val="bullet"/>
      <w:lvlText w:val="•"/>
      <w:lvlJc w:val="left"/>
      <w:pPr>
        <w:tabs>
          <w:tab w:val="num" w:pos="720"/>
        </w:tabs>
        <w:ind w:left="720" w:hanging="360"/>
      </w:pPr>
      <w:rPr>
        <w:rFonts w:ascii="Arial" w:hAnsi="Arial" w:hint="default"/>
      </w:rPr>
    </w:lvl>
    <w:lvl w:ilvl="1" w:tplc="6A3AB0F8" w:tentative="1">
      <w:start w:val="1"/>
      <w:numFmt w:val="bullet"/>
      <w:lvlText w:val="•"/>
      <w:lvlJc w:val="left"/>
      <w:pPr>
        <w:tabs>
          <w:tab w:val="num" w:pos="1440"/>
        </w:tabs>
        <w:ind w:left="1440" w:hanging="360"/>
      </w:pPr>
      <w:rPr>
        <w:rFonts w:ascii="Arial" w:hAnsi="Arial" w:hint="default"/>
      </w:rPr>
    </w:lvl>
    <w:lvl w:ilvl="2" w:tplc="BE427F32" w:tentative="1">
      <w:start w:val="1"/>
      <w:numFmt w:val="bullet"/>
      <w:lvlText w:val="•"/>
      <w:lvlJc w:val="left"/>
      <w:pPr>
        <w:tabs>
          <w:tab w:val="num" w:pos="2160"/>
        </w:tabs>
        <w:ind w:left="2160" w:hanging="360"/>
      </w:pPr>
      <w:rPr>
        <w:rFonts w:ascii="Arial" w:hAnsi="Arial" w:hint="default"/>
      </w:rPr>
    </w:lvl>
    <w:lvl w:ilvl="3" w:tplc="39284336" w:tentative="1">
      <w:start w:val="1"/>
      <w:numFmt w:val="bullet"/>
      <w:lvlText w:val="•"/>
      <w:lvlJc w:val="left"/>
      <w:pPr>
        <w:tabs>
          <w:tab w:val="num" w:pos="2880"/>
        </w:tabs>
        <w:ind w:left="2880" w:hanging="360"/>
      </w:pPr>
      <w:rPr>
        <w:rFonts w:ascii="Arial" w:hAnsi="Arial" w:hint="default"/>
      </w:rPr>
    </w:lvl>
    <w:lvl w:ilvl="4" w:tplc="04B871F4" w:tentative="1">
      <w:start w:val="1"/>
      <w:numFmt w:val="bullet"/>
      <w:lvlText w:val="•"/>
      <w:lvlJc w:val="left"/>
      <w:pPr>
        <w:tabs>
          <w:tab w:val="num" w:pos="3600"/>
        </w:tabs>
        <w:ind w:left="3600" w:hanging="360"/>
      </w:pPr>
      <w:rPr>
        <w:rFonts w:ascii="Arial" w:hAnsi="Arial" w:hint="default"/>
      </w:rPr>
    </w:lvl>
    <w:lvl w:ilvl="5" w:tplc="FB3E03B6" w:tentative="1">
      <w:start w:val="1"/>
      <w:numFmt w:val="bullet"/>
      <w:lvlText w:val="•"/>
      <w:lvlJc w:val="left"/>
      <w:pPr>
        <w:tabs>
          <w:tab w:val="num" w:pos="4320"/>
        </w:tabs>
        <w:ind w:left="4320" w:hanging="360"/>
      </w:pPr>
      <w:rPr>
        <w:rFonts w:ascii="Arial" w:hAnsi="Arial" w:hint="default"/>
      </w:rPr>
    </w:lvl>
    <w:lvl w:ilvl="6" w:tplc="9758A192" w:tentative="1">
      <w:start w:val="1"/>
      <w:numFmt w:val="bullet"/>
      <w:lvlText w:val="•"/>
      <w:lvlJc w:val="left"/>
      <w:pPr>
        <w:tabs>
          <w:tab w:val="num" w:pos="5040"/>
        </w:tabs>
        <w:ind w:left="5040" w:hanging="360"/>
      </w:pPr>
      <w:rPr>
        <w:rFonts w:ascii="Arial" w:hAnsi="Arial" w:hint="default"/>
      </w:rPr>
    </w:lvl>
    <w:lvl w:ilvl="7" w:tplc="1026E1A0" w:tentative="1">
      <w:start w:val="1"/>
      <w:numFmt w:val="bullet"/>
      <w:lvlText w:val="•"/>
      <w:lvlJc w:val="left"/>
      <w:pPr>
        <w:tabs>
          <w:tab w:val="num" w:pos="5760"/>
        </w:tabs>
        <w:ind w:left="5760" w:hanging="360"/>
      </w:pPr>
      <w:rPr>
        <w:rFonts w:ascii="Arial" w:hAnsi="Arial" w:hint="default"/>
      </w:rPr>
    </w:lvl>
    <w:lvl w:ilvl="8" w:tplc="794826EA" w:tentative="1">
      <w:start w:val="1"/>
      <w:numFmt w:val="bullet"/>
      <w:lvlText w:val="•"/>
      <w:lvlJc w:val="left"/>
      <w:pPr>
        <w:tabs>
          <w:tab w:val="num" w:pos="6480"/>
        </w:tabs>
        <w:ind w:left="6480" w:hanging="360"/>
      </w:pPr>
      <w:rPr>
        <w:rFonts w:ascii="Arial" w:hAnsi="Arial" w:hint="default"/>
      </w:rPr>
    </w:lvl>
  </w:abstractNum>
  <w:num w:numId="1" w16cid:durableId="164833122">
    <w:abstractNumId w:val="12"/>
  </w:num>
  <w:num w:numId="2" w16cid:durableId="1563756380">
    <w:abstractNumId w:val="10"/>
  </w:num>
  <w:num w:numId="3" w16cid:durableId="367728030">
    <w:abstractNumId w:val="3"/>
  </w:num>
  <w:num w:numId="4" w16cid:durableId="949240350">
    <w:abstractNumId w:val="4"/>
  </w:num>
  <w:num w:numId="5" w16cid:durableId="1770003242">
    <w:abstractNumId w:val="13"/>
  </w:num>
  <w:num w:numId="6" w16cid:durableId="1091008187">
    <w:abstractNumId w:val="8"/>
  </w:num>
  <w:num w:numId="7" w16cid:durableId="1435596200">
    <w:abstractNumId w:val="14"/>
  </w:num>
  <w:num w:numId="8" w16cid:durableId="526989230">
    <w:abstractNumId w:val="0"/>
  </w:num>
  <w:num w:numId="9" w16cid:durableId="1827164681">
    <w:abstractNumId w:val="6"/>
  </w:num>
  <w:num w:numId="10" w16cid:durableId="2146922169">
    <w:abstractNumId w:val="15"/>
  </w:num>
  <w:num w:numId="11" w16cid:durableId="1415663506">
    <w:abstractNumId w:val="11"/>
  </w:num>
  <w:num w:numId="12" w16cid:durableId="2140682647">
    <w:abstractNumId w:val="9"/>
  </w:num>
  <w:num w:numId="13" w16cid:durableId="312028499">
    <w:abstractNumId w:val="5"/>
  </w:num>
  <w:num w:numId="14" w16cid:durableId="1524051302">
    <w:abstractNumId w:val="7"/>
  </w:num>
  <w:num w:numId="15" w16cid:durableId="788546097">
    <w:abstractNumId w:val="2"/>
  </w:num>
  <w:num w:numId="16" w16cid:durableId="1812673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36"/>
    <w:rsid w:val="00023F56"/>
    <w:rsid w:val="00047E1B"/>
    <w:rsid w:val="000F58BF"/>
    <w:rsid w:val="00106162"/>
    <w:rsid w:val="001115B0"/>
    <w:rsid w:val="00122A24"/>
    <w:rsid w:val="00150AF8"/>
    <w:rsid w:val="00177154"/>
    <w:rsid w:val="0019326B"/>
    <w:rsid w:val="001B15EA"/>
    <w:rsid w:val="001C1954"/>
    <w:rsid w:val="001C1E90"/>
    <w:rsid w:val="001C22C3"/>
    <w:rsid w:val="001C2DF6"/>
    <w:rsid w:val="00201392"/>
    <w:rsid w:val="002159B5"/>
    <w:rsid w:val="00221422"/>
    <w:rsid w:val="002219AE"/>
    <w:rsid w:val="00241D19"/>
    <w:rsid w:val="00296706"/>
    <w:rsid w:val="002A4CF9"/>
    <w:rsid w:val="002B1BA4"/>
    <w:rsid w:val="002E7B82"/>
    <w:rsid w:val="003122F5"/>
    <w:rsid w:val="0032027F"/>
    <w:rsid w:val="003332BE"/>
    <w:rsid w:val="0034275E"/>
    <w:rsid w:val="00355AB3"/>
    <w:rsid w:val="00381822"/>
    <w:rsid w:val="003A013C"/>
    <w:rsid w:val="003B283E"/>
    <w:rsid w:val="003E2943"/>
    <w:rsid w:val="003E5BD4"/>
    <w:rsid w:val="003F0DAE"/>
    <w:rsid w:val="004114FD"/>
    <w:rsid w:val="00436483"/>
    <w:rsid w:val="004432FF"/>
    <w:rsid w:val="00472AB9"/>
    <w:rsid w:val="0049124B"/>
    <w:rsid w:val="00495644"/>
    <w:rsid w:val="004B3A53"/>
    <w:rsid w:val="004C60B5"/>
    <w:rsid w:val="004D5B97"/>
    <w:rsid w:val="004E5C1D"/>
    <w:rsid w:val="00550096"/>
    <w:rsid w:val="005975EB"/>
    <w:rsid w:val="005A20BF"/>
    <w:rsid w:val="005B0B47"/>
    <w:rsid w:val="00646884"/>
    <w:rsid w:val="006A42AF"/>
    <w:rsid w:val="006A60D3"/>
    <w:rsid w:val="006A63D9"/>
    <w:rsid w:val="006B0AAF"/>
    <w:rsid w:val="006C7074"/>
    <w:rsid w:val="006D0FDA"/>
    <w:rsid w:val="007025B8"/>
    <w:rsid w:val="00711027"/>
    <w:rsid w:val="00721053"/>
    <w:rsid w:val="00724C80"/>
    <w:rsid w:val="00754517"/>
    <w:rsid w:val="007613E9"/>
    <w:rsid w:val="007E0DAF"/>
    <w:rsid w:val="00830408"/>
    <w:rsid w:val="0085231F"/>
    <w:rsid w:val="00864BE4"/>
    <w:rsid w:val="00871300"/>
    <w:rsid w:val="008A5F73"/>
    <w:rsid w:val="008B33DA"/>
    <w:rsid w:val="008C53CA"/>
    <w:rsid w:val="00910671"/>
    <w:rsid w:val="00921AAB"/>
    <w:rsid w:val="00970DE8"/>
    <w:rsid w:val="00987613"/>
    <w:rsid w:val="009E75B6"/>
    <w:rsid w:val="00A45769"/>
    <w:rsid w:val="00A96A8D"/>
    <w:rsid w:val="00A97973"/>
    <w:rsid w:val="00AD76E4"/>
    <w:rsid w:val="00AE4CCF"/>
    <w:rsid w:val="00AF3A41"/>
    <w:rsid w:val="00B15956"/>
    <w:rsid w:val="00B4093C"/>
    <w:rsid w:val="00B447D0"/>
    <w:rsid w:val="00B651A4"/>
    <w:rsid w:val="00B87983"/>
    <w:rsid w:val="00B93B83"/>
    <w:rsid w:val="00BB2321"/>
    <w:rsid w:val="00C04C87"/>
    <w:rsid w:val="00C475A0"/>
    <w:rsid w:val="00C70230"/>
    <w:rsid w:val="00C95A00"/>
    <w:rsid w:val="00CB7527"/>
    <w:rsid w:val="00CE15D0"/>
    <w:rsid w:val="00CE2EA5"/>
    <w:rsid w:val="00CE4D67"/>
    <w:rsid w:val="00CF4480"/>
    <w:rsid w:val="00D040E7"/>
    <w:rsid w:val="00D1153E"/>
    <w:rsid w:val="00D17347"/>
    <w:rsid w:val="00D3658B"/>
    <w:rsid w:val="00D65256"/>
    <w:rsid w:val="00D7298F"/>
    <w:rsid w:val="00D74C20"/>
    <w:rsid w:val="00D84E36"/>
    <w:rsid w:val="00D97619"/>
    <w:rsid w:val="00DB1A98"/>
    <w:rsid w:val="00DC333A"/>
    <w:rsid w:val="00DD2310"/>
    <w:rsid w:val="00E14AF7"/>
    <w:rsid w:val="00E67C7E"/>
    <w:rsid w:val="00EF4B54"/>
    <w:rsid w:val="00F05A5E"/>
    <w:rsid w:val="00F35CF5"/>
    <w:rsid w:val="00F51DA9"/>
    <w:rsid w:val="00F545AE"/>
    <w:rsid w:val="00F6370C"/>
    <w:rsid w:val="00F74CF6"/>
    <w:rsid w:val="00F760BA"/>
    <w:rsid w:val="00FF3EF6"/>
    <w:rsid w:val="1A7097AC"/>
    <w:rsid w:val="238123FA"/>
    <w:rsid w:val="23DB239B"/>
    <w:rsid w:val="45D61534"/>
    <w:rsid w:val="50065338"/>
    <w:rsid w:val="508DC4E6"/>
    <w:rsid w:val="66A66DFA"/>
    <w:rsid w:val="69E46CE1"/>
    <w:rsid w:val="72308556"/>
    <w:rsid w:val="787C7A0B"/>
    <w:rsid w:val="7B5F4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D1AF3"/>
  <w15:chartTrackingRefBased/>
  <w15:docId w15:val="{D60FB63B-E29F-4237-BFAF-5D529172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EF6"/>
  </w:style>
  <w:style w:type="paragraph" w:styleId="Heading1">
    <w:name w:val="heading 1"/>
    <w:basedOn w:val="Normal"/>
    <w:next w:val="Normal"/>
    <w:link w:val="Heading1Char"/>
    <w:uiPriority w:val="9"/>
    <w:qFormat/>
    <w:rsid w:val="00D84E36"/>
    <w:pPr>
      <w:keepNext/>
      <w:keepLines/>
      <w:spacing w:before="360" w:after="40" w:line="240" w:lineRule="auto"/>
      <w:outlineLvl w:val="0"/>
    </w:pPr>
    <w:rPr>
      <w:rFonts w:asciiTheme="majorHAnsi" w:eastAsiaTheme="majorEastAsia" w:hAnsiTheme="majorHAnsi" w:cstheme="majorBidi"/>
      <w:color w:val="8A7FDB" w:themeColor="accent6" w:themeShade="BF"/>
      <w:sz w:val="40"/>
      <w:szCs w:val="40"/>
    </w:rPr>
  </w:style>
  <w:style w:type="paragraph" w:styleId="Heading2">
    <w:name w:val="heading 2"/>
    <w:basedOn w:val="Normal"/>
    <w:next w:val="Normal"/>
    <w:link w:val="Heading2Char"/>
    <w:uiPriority w:val="9"/>
    <w:unhideWhenUsed/>
    <w:qFormat/>
    <w:rsid w:val="00D84E36"/>
    <w:pPr>
      <w:keepNext/>
      <w:keepLines/>
      <w:spacing w:before="80" w:after="0" w:line="240" w:lineRule="auto"/>
      <w:outlineLvl w:val="1"/>
    </w:pPr>
    <w:rPr>
      <w:rFonts w:asciiTheme="majorHAnsi" w:eastAsiaTheme="majorEastAsia" w:hAnsiTheme="majorHAnsi" w:cstheme="majorBidi"/>
      <w:color w:val="8A7FDB" w:themeColor="accent6" w:themeShade="BF"/>
      <w:sz w:val="28"/>
      <w:szCs w:val="28"/>
    </w:rPr>
  </w:style>
  <w:style w:type="paragraph" w:styleId="Heading3">
    <w:name w:val="heading 3"/>
    <w:basedOn w:val="Normal"/>
    <w:next w:val="Normal"/>
    <w:link w:val="Heading3Char"/>
    <w:uiPriority w:val="9"/>
    <w:unhideWhenUsed/>
    <w:qFormat/>
    <w:rsid w:val="00D84E36"/>
    <w:pPr>
      <w:keepNext/>
      <w:keepLines/>
      <w:spacing w:before="80" w:after="0" w:line="240" w:lineRule="auto"/>
      <w:outlineLvl w:val="2"/>
    </w:pPr>
    <w:rPr>
      <w:rFonts w:asciiTheme="majorHAnsi" w:eastAsiaTheme="majorEastAsia" w:hAnsiTheme="majorHAnsi" w:cstheme="majorBidi"/>
      <w:color w:val="8A7FDB" w:themeColor="accent6" w:themeShade="BF"/>
      <w:sz w:val="24"/>
      <w:szCs w:val="24"/>
    </w:rPr>
  </w:style>
  <w:style w:type="paragraph" w:styleId="Heading4">
    <w:name w:val="heading 4"/>
    <w:basedOn w:val="Normal"/>
    <w:next w:val="Normal"/>
    <w:link w:val="Heading4Char"/>
    <w:uiPriority w:val="9"/>
    <w:unhideWhenUsed/>
    <w:qFormat/>
    <w:rsid w:val="00D84E36"/>
    <w:pPr>
      <w:keepNext/>
      <w:keepLines/>
      <w:spacing w:before="80" w:after="0"/>
      <w:outlineLvl w:val="3"/>
    </w:pPr>
    <w:rPr>
      <w:rFonts w:asciiTheme="majorHAnsi" w:eastAsiaTheme="majorEastAsia" w:hAnsiTheme="majorHAnsi" w:cstheme="majorBidi"/>
      <w:color w:val="DEDBF5" w:themeColor="accent6"/>
      <w:sz w:val="22"/>
      <w:szCs w:val="22"/>
    </w:rPr>
  </w:style>
  <w:style w:type="paragraph" w:styleId="Heading5">
    <w:name w:val="heading 5"/>
    <w:basedOn w:val="Normal"/>
    <w:next w:val="Normal"/>
    <w:link w:val="Heading5Char"/>
    <w:uiPriority w:val="9"/>
    <w:semiHidden/>
    <w:unhideWhenUsed/>
    <w:qFormat/>
    <w:rsid w:val="00D84E36"/>
    <w:pPr>
      <w:keepNext/>
      <w:keepLines/>
      <w:spacing w:before="40" w:after="0"/>
      <w:outlineLvl w:val="4"/>
    </w:pPr>
    <w:rPr>
      <w:rFonts w:asciiTheme="majorHAnsi" w:eastAsiaTheme="majorEastAsia" w:hAnsiTheme="majorHAnsi" w:cstheme="majorBidi"/>
      <w:i/>
      <w:iCs/>
      <w:color w:val="DEDBF5" w:themeColor="accent6"/>
      <w:sz w:val="22"/>
      <w:szCs w:val="22"/>
    </w:rPr>
  </w:style>
  <w:style w:type="paragraph" w:styleId="Heading6">
    <w:name w:val="heading 6"/>
    <w:basedOn w:val="Normal"/>
    <w:next w:val="Normal"/>
    <w:link w:val="Heading6Char"/>
    <w:uiPriority w:val="9"/>
    <w:semiHidden/>
    <w:unhideWhenUsed/>
    <w:qFormat/>
    <w:rsid w:val="00D84E36"/>
    <w:pPr>
      <w:keepNext/>
      <w:keepLines/>
      <w:spacing w:before="40" w:after="0"/>
      <w:outlineLvl w:val="5"/>
    </w:pPr>
    <w:rPr>
      <w:rFonts w:asciiTheme="majorHAnsi" w:eastAsiaTheme="majorEastAsia" w:hAnsiTheme="majorHAnsi" w:cstheme="majorBidi"/>
      <w:color w:val="DEDBF5" w:themeColor="accent6"/>
    </w:rPr>
  </w:style>
  <w:style w:type="paragraph" w:styleId="Heading7">
    <w:name w:val="heading 7"/>
    <w:basedOn w:val="Normal"/>
    <w:next w:val="Normal"/>
    <w:link w:val="Heading7Char"/>
    <w:uiPriority w:val="9"/>
    <w:semiHidden/>
    <w:unhideWhenUsed/>
    <w:qFormat/>
    <w:rsid w:val="00D84E36"/>
    <w:pPr>
      <w:keepNext/>
      <w:keepLines/>
      <w:spacing w:before="40" w:after="0"/>
      <w:outlineLvl w:val="6"/>
    </w:pPr>
    <w:rPr>
      <w:rFonts w:asciiTheme="majorHAnsi" w:eastAsiaTheme="majorEastAsia" w:hAnsiTheme="majorHAnsi" w:cstheme="majorBidi"/>
      <w:b/>
      <w:bCs/>
      <w:color w:val="DEDBF5" w:themeColor="accent6"/>
    </w:rPr>
  </w:style>
  <w:style w:type="paragraph" w:styleId="Heading8">
    <w:name w:val="heading 8"/>
    <w:basedOn w:val="Normal"/>
    <w:next w:val="Normal"/>
    <w:link w:val="Heading8Char"/>
    <w:uiPriority w:val="9"/>
    <w:semiHidden/>
    <w:unhideWhenUsed/>
    <w:qFormat/>
    <w:rsid w:val="00D84E36"/>
    <w:pPr>
      <w:keepNext/>
      <w:keepLines/>
      <w:spacing w:before="40" w:after="0"/>
      <w:outlineLvl w:val="7"/>
    </w:pPr>
    <w:rPr>
      <w:rFonts w:asciiTheme="majorHAnsi" w:eastAsiaTheme="majorEastAsia" w:hAnsiTheme="majorHAnsi" w:cstheme="majorBidi"/>
      <w:b/>
      <w:bCs/>
      <w:i/>
      <w:iCs/>
      <w:color w:val="DEDBF5" w:themeColor="accent6"/>
      <w:sz w:val="20"/>
      <w:szCs w:val="20"/>
    </w:rPr>
  </w:style>
  <w:style w:type="paragraph" w:styleId="Heading9">
    <w:name w:val="heading 9"/>
    <w:basedOn w:val="Normal"/>
    <w:next w:val="Normal"/>
    <w:link w:val="Heading9Char"/>
    <w:uiPriority w:val="9"/>
    <w:semiHidden/>
    <w:unhideWhenUsed/>
    <w:qFormat/>
    <w:rsid w:val="00D84E36"/>
    <w:pPr>
      <w:keepNext/>
      <w:keepLines/>
      <w:spacing w:before="40" w:after="0"/>
      <w:outlineLvl w:val="8"/>
    </w:pPr>
    <w:rPr>
      <w:rFonts w:asciiTheme="majorHAnsi" w:eastAsiaTheme="majorEastAsia" w:hAnsiTheme="majorHAnsi" w:cstheme="majorBidi"/>
      <w:i/>
      <w:iCs/>
      <w:color w:val="DEDBF5"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E36"/>
    <w:rPr>
      <w:rFonts w:asciiTheme="majorHAnsi" w:eastAsiaTheme="majorEastAsia" w:hAnsiTheme="majorHAnsi" w:cstheme="majorBidi"/>
      <w:color w:val="8A7FDB" w:themeColor="accent6" w:themeShade="BF"/>
      <w:sz w:val="40"/>
      <w:szCs w:val="40"/>
    </w:rPr>
  </w:style>
  <w:style w:type="character" w:customStyle="1" w:styleId="Heading2Char">
    <w:name w:val="Heading 2 Char"/>
    <w:basedOn w:val="DefaultParagraphFont"/>
    <w:link w:val="Heading2"/>
    <w:uiPriority w:val="9"/>
    <w:rsid w:val="00D84E36"/>
    <w:rPr>
      <w:rFonts w:asciiTheme="majorHAnsi" w:eastAsiaTheme="majorEastAsia" w:hAnsiTheme="majorHAnsi" w:cstheme="majorBidi"/>
      <w:color w:val="8A7FDB" w:themeColor="accent6" w:themeShade="BF"/>
      <w:sz w:val="28"/>
      <w:szCs w:val="28"/>
    </w:rPr>
  </w:style>
  <w:style w:type="character" w:customStyle="1" w:styleId="Heading3Char">
    <w:name w:val="Heading 3 Char"/>
    <w:basedOn w:val="DefaultParagraphFont"/>
    <w:link w:val="Heading3"/>
    <w:uiPriority w:val="9"/>
    <w:rsid w:val="00D84E36"/>
    <w:rPr>
      <w:rFonts w:asciiTheme="majorHAnsi" w:eastAsiaTheme="majorEastAsia" w:hAnsiTheme="majorHAnsi" w:cstheme="majorBidi"/>
      <w:color w:val="8A7FDB" w:themeColor="accent6" w:themeShade="BF"/>
      <w:sz w:val="24"/>
      <w:szCs w:val="24"/>
    </w:rPr>
  </w:style>
  <w:style w:type="character" w:customStyle="1" w:styleId="Heading4Char">
    <w:name w:val="Heading 4 Char"/>
    <w:basedOn w:val="DefaultParagraphFont"/>
    <w:link w:val="Heading4"/>
    <w:uiPriority w:val="9"/>
    <w:rsid w:val="00D84E36"/>
    <w:rPr>
      <w:rFonts w:asciiTheme="majorHAnsi" w:eastAsiaTheme="majorEastAsia" w:hAnsiTheme="majorHAnsi" w:cstheme="majorBidi"/>
      <w:color w:val="DEDBF5" w:themeColor="accent6"/>
      <w:sz w:val="22"/>
      <w:szCs w:val="22"/>
    </w:rPr>
  </w:style>
  <w:style w:type="character" w:customStyle="1" w:styleId="Heading5Char">
    <w:name w:val="Heading 5 Char"/>
    <w:basedOn w:val="DefaultParagraphFont"/>
    <w:link w:val="Heading5"/>
    <w:uiPriority w:val="9"/>
    <w:semiHidden/>
    <w:rsid w:val="00D84E36"/>
    <w:rPr>
      <w:rFonts w:asciiTheme="majorHAnsi" w:eastAsiaTheme="majorEastAsia" w:hAnsiTheme="majorHAnsi" w:cstheme="majorBidi"/>
      <w:i/>
      <w:iCs/>
      <w:color w:val="DEDBF5" w:themeColor="accent6"/>
      <w:sz w:val="22"/>
      <w:szCs w:val="22"/>
    </w:rPr>
  </w:style>
  <w:style w:type="character" w:customStyle="1" w:styleId="Heading6Char">
    <w:name w:val="Heading 6 Char"/>
    <w:basedOn w:val="DefaultParagraphFont"/>
    <w:link w:val="Heading6"/>
    <w:uiPriority w:val="9"/>
    <w:semiHidden/>
    <w:rsid w:val="00D84E36"/>
    <w:rPr>
      <w:rFonts w:asciiTheme="majorHAnsi" w:eastAsiaTheme="majorEastAsia" w:hAnsiTheme="majorHAnsi" w:cstheme="majorBidi"/>
      <w:color w:val="DEDBF5" w:themeColor="accent6"/>
    </w:rPr>
  </w:style>
  <w:style w:type="character" w:customStyle="1" w:styleId="Heading7Char">
    <w:name w:val="Heading 7 Char"/>
    <w:basedOn w:val="DefaultParagraphFont"/>
    <w:link w:val="Heading7"/>
    <w:uiPriority w:val="9"/>
    <w:semiHidden/>
    <w:rsid w:val="00D84E36"/>
    <w:rPr>
      <w:rFonts w:asciiTheme="majorHAnsi" w:eastAsiaTheme="majorEastAsia" w:hAnsiTheme="majorHAnsi" w:cstheme="majorBidi"/>
      <w:b/>
      <w:bCs/>
      <w:color w:val="DEDBF5" w:themeColor="accent6"/>
    </w:rPr>
  </w:style>
  <w:style w:type="character" w:customStyle="1" w:styleId="Heading8Char">
    <w:name w:val="Heading 8 Char"/>
    <w:basedOn w:val="DefaultParagraphFont"/>
    <w:link w:val="Heading8"/>
    <w:uiPriority w:val="9"/>
    <w:semiHidden/>
    <w:rsid w:val="00D84E36"/>
    <w:rPr>
      <w:rFonts w:asciiTheme="majorHAnsi" w:eastAsiaTheme="majorEastAsia" w:hAnsiTheme="majorHAnsi" w:cstheme="majorBidi"/>
      <w:b/>
      <w:bCs/>
      <w:i/>
      <w:iCs/>
      <w:color w:val="DEDBF5" w:themeColor="accent6"/>
      <w:sz w:val="20"/>
      <w:szCs w:val="20"/>
    </w:rPr>
  </w:style>
  <w:style w:type="character" w:customStyle="1" w:styleId="Heading9Char">
    <w:name w:val="Heading 9 Char"/>
    <w:basedOn w:val="DefaultParagraphFont"/>
    <w:link w:val="Heading9"/>
    <w:uiPriority w:val="9"/>
    <w:semiHidden/>
    <w:rsid w:val="00D84E36"/>
    <w:rPr>
      <w:rFonts w:asciiTheme="majorHAnsi" w:eastAsiaTheme="majorEastAsia" w:hAnsiTheme="majorHAnsi" w:cstheme="majorBidi"/>
      <w:i/>
      <w:iCs/>
      <w:color w:val="DEDBF5" w:themeColor="accent6"/>
      <w:sz w:val="20"/>
      <w:szCs w:val="20"/>
    </w:rPr>
  </w:style>
  <w:style w:type="paragraph" w:styleId="Caption">
    <w:name w:val="caption"/>
    <w:basedOn w:val="Normal"/>
    <w:next w:val="Normal"/>
    <w:uiPriority w:val="35"/>
    <w:semiHidden/>
    <w:unhideWhenUsed/>
    <w:qFormat/>
    <w:rsid w:val="00D84E36"/>
    <w:pPr>
      <w:spacing w:line="240" w:lineRule="auto"/>
    </w:pPr>
    <w:rPr>
      <w:b/>
      <w:bCs/>
      <w:smallCaps/>
      <w:color w:val="9D8DE7" w:themeColor="text1" w:themeTint="A6"/>
    </w:rPr>
  </w:style>
  <w:style w:type="paragraph" w:styleId="Title">
    <w:name w:val="Title"/>
    <w:basedOn w:val="Normal"/>
    <w:next w:val="Normal"/>
    <w:link w:val="TitleChar"/>
    <w:uiPriority w:val="10"/>
    <w:qFormat/>
    <w:rsid w:val="00D84E36"/>
    <w:pPr>
      <w:spacing w:after="0" w:line="240" w:lineRule="auto"/>
      <w:contextualSpacing/>
    </w:pPr>
    <w:rPr>
      <w:rFonts w:asciiTheme="majorHAnsi" w:eastAsiaTheme="majorEastAsia" w:hAnsiTheme="majorHAnsi" w:cstheme="majorBidi"/>
      <w:color w:val="7E6AE0" w:themeColor="text1" w:themeTint="D9"/>
      <w:spacing w:val="-15"/>
      <w:sz w:val="96"/>
      <w:szCs w:val="96"/>
    </w:rPr>
  </w:style>
  <w:style w:type="character" w:customStyle="1" w:styleId="TitleChar">
    <w:name w:val="Title Char"/>
    <w:basedOn w:val="DefaultParagraphFont"/>
    <w:link w:val="Title"/>
    <w:uiPriority w:val="10"/>
    <w:rsid w:val="00D84E36"/>
    <w:rPr>
      <w:rFonts w:asciiTheme="majorHAnsi" w:eastAsiaTheme="majorEastAsia" w:hAnsiTheme="majorHAnsi" w:cstheme="majorBidi"/>
      <w:color w:val="7E6AE0" w:themeColor="text1" w:themeTint="D9"/>
      <w:spacing w:val="-15"/>
      <w:sz w:val="96"/>
      <w:szCs w:val="96"/>
    </w:rPr>
  </w:style>
  <w:style w:type="paragraph" w:styleId="Subtitle">
    <w:name w:val="Subtitle"/>
    <w:basedOn w:val="Normal"/>
    <w:next w:val="Normal"/>
    <w:link w:val="SubtitleChar"/>
    <w:uiPriority w:val="11"/>
    <w:qFormat/>
    <w:rsid w:val="00D84E3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84E36"/>
    <w:rPr>
      <w:rFonts w:asciiTheme="majorHAnsi" w:eastAsiaTheme="majorEastAsia" w:hAnsiTheme="majorHAnsi" w:cstheme="majorBidi"/>
      <w:sz w:val="30"/>
      <w:szCs w:val="30"/>
    </w:rPr>
  </w:style>
  <w:style w:type="character" w:styleId="Strong">
    <w:name w:val="Strong"/>
    <w:basedOn w:val="DefaultParagraphFont"/>
    <w:uiPriority w:val="22"/>
    <w:qFormat/>
    <w:rsid w:val="00D84E36"/>
    <w:rPr>
      <w:b/>
      <w:bCs/>
    </w:rPr>
  </w:style>
  <w:style w:type="character" w:styleId="Emphasis">
    <w:name w:val="Emphasis"/>
    <w:basedOn w:val="DefaultParagraphFont"/>
    <w:uiPriority w:val="20"/>
    <w:qFormat/>
    <w:rsid w:val="00D84E36"/>
    <w:rPr>
      <w:i/>
      <w:iCs/>
      <w:color w:val="DEDBF5" w:themeColor="accent6"/>
    </w:rPr>
  </w:style>
  <w:style w:type="paragraph" w:styleId="NoSpacing">
    <w:name w:val="No Spacing"/>
    <w:uiPriority w:val="1"/>
    <w:qFormat/>
    <w:rsid w:val="00D84E36"/>
    <w:pPr>
      <w:spacing w:after="0" w:line="240" w:lineRule="auto"/>
    </w:pPr>
  </w:style>
  <w:style w:type="paragraph" w:styleId="Quote">
    <w:name w:val="Quote"/>
    <w:basedOn w:val="Normal"/>
    <w:next w:val="Normal"/>
    <w:link w:val="QuoteChar"/>
    <w:uiPriority w:val="29"/>
    <w:qFormat/>
    <w:rsid w:val="00D84E36"/>
    <w:pPr>
      <w:spacing w:before="160"/>
      <w:ind w:left="720" w:right="720"/>
      <w:jc w:val="center"/>
    </w:pPr>
    <w:rPr>
      <w:i/>
      <w:iCs/>
      <w:color w:val="7E6AE0" w:themeColor="text1" w:themeTint="D9"/>
    </w:rPr>
  </w:style>
  <w:style w:type="character" w:customStyle="1" w:styleId="QuoteChar">
    <w:name w:val="Quote Char"/>
    <w:basedOn w:val="DefaultParagraphFont"/>
    <w:link w:val="Quote"/>
    <w:uiPriority w:val="29"/>
    <w:rsid w:val="00D84E36"/>
    <w:rPr>
      <w:i/>
      <w:iCs/>
      <w:color w:val="7E6AE0" w:themeColor="text1" w:themeTint="D9"/>
    </w:rPr>
  </w:style>
  <w:style w:type="paragraph" w:styleId="IntenseQuote">
    <w:name w:val="Intense Quote"/>
    <w:basedOn w:val="Normal"/>
    <w:next w:val="Normal"/>
    <w:link w:val="IntenseQuoteChar"/>
    <w:uiPriority w:val="30"/>
    <w:qFormat/>
    <w:rsid w:val="00D84E36"/>
    <w:pPr>
      <w:spacing w:before="160" w:after="160" w:line="264" w:lineRule="auto"/>
      <w:ind w:left="720" w:right="720"/>
      <w:jc w:val="center"/>
    </w:pPr>
    <w:rPr>
      <w:rFonts w:asciiTheme="majorHAnsi" w:eastAsiaTheme="majorEastAsia" w:hAnsiTheme="majorHAnsi" w:cstheme="majorBidi"/>
      <w:i/>
      <w:iCs/>
      <w:color w:val="DEDBF5" w:themeColor="accent6"/>
      <w:sz w:val="32"/>
      <w:szCs w:val="32"/>
    </w:rPr>
  </w:style>
  <w:style w:type="character" w:customStyle="1" w:styleId="IntenseQuoteChar">
    <w:name w:val="Intense Quote Char"/>
    <w:basedOn w:val="DefaultParagraphFont"/>
    <w:link w:val="IntenseQuote"/>
    <w:uiPriority w:val="30"/>
    <w:rsid w:val="00D84E36"/>
    <w:rPr>
      <w:rFonts w:asciiTheme="majorHAnsi" w:eastAsiaTheme="majorEastAsia" w:hAnsiTheme="majorHAnsi" w:cstheme="majorBidi"/>
      <w:i/>
      <w:iCs/>
      <w:color w:val="DEDBF5" w:themeColor="accent6"/>
      <w:sz w:val="32"/>
      <w:szCs w:val="32"/>
    </w:rPr>
  </w:style>
  <w:style w:type="character" w:styleId="SubtleEmphasis">
    <w:name w:val="Subtle Emphasis"/>
    <w:basedOn w:val="DefaultParagraphFont"/>
    <w:uiPriority w:val="19"/>
    <w:qFormat/>
    <w:rsid w:val="00D84E36"/>
    <w:rPr>
      <w:i/>
      <w:iCs/>
    </w:rPr>
  </w:style>
  <w:style w:type="character" w:styleId="IntenseEmphasis">
    <w:name w:val="Intense Emphasis"/>
    <w:basedOn w:val="DefaultParagraphFont"/>
    <w:uiPriority w:val="21"/>
    <w:qFormat/>
    <w:rsid w:val="00D84E36"/>
    <w:rPr>
      <w:b/>
      <w:bCs/>
      <w:i/>
      <w:iCs/>
    </w:rPr>
  </w:style>
  <w:style w:type="character" w:styleId="SubtleReference">
    <w:name w:val="Subtle Reference"/>
    <w:basedOn w:val="DefaultParagraphFont"/>
    <w:uiPriority w:val="31"/>
    <w:qFormat/>
    <w:rsid w:val="00D84E36"/>
    <w:rPr>
      <w:smallCaps/>
      <w:color w:val="9D8DE7" w:themeColor="text1" w:themeTint="A6"/>
    </w:rPr>
  </w:style>
  <w:style w:type="character" w:styleId="IntenseReference">
    <w:name w:val="Intense Reference"/>
    <w:basedOn w:val="DefaultParagraphFont"/>
    <w:uiPriority w:val="32"/>
    <w:qFormat/>
    <w:rsid w:val="00D84E36"/>
    <w:rPr>
      <w:b/>
      <w:bCs/>
      <w:smallCaps/>
      <w:color w:val="DEDBF5" w:themeColor="accent6"/>
    </w:rPr>
  </w:style>
  <w:style w:type="character" w:styleId="BookTitle">
    <w:name w:val="Book Title"/>
    <w:basedOn w:val="DefaultParagraphFont"/>
    <w:uiPriority w:val="33"/>
    <w:qFormat/>
    <w:rsid w:val="00D84E36"/>
    <w:rPr>
      <w:b/>
      <w:bCs/>
      <w:caps w:val="0"/>
      <w:smallCaps/>
      <w:spacing w:val="7"/>
      <w:sz w:val="21"/>
      <w:szCs w:val="21"/>
    </w:rPr>
  </w:style>
  <w:style w:type="paragraph" w:styleId="TOCHeading">
    <w:name w:val="TOC Heading"/>
    <w:basedOn w:val="Heading1"/>
    <w:next w:val="Normal"/>
    <w:uiPriority w:val="39"/>
    <w:semiHidden/>
    <w:unhideWhenUsed/>
    <w:qFormat/>
    <w:rsid w:val="00D84E36"/>
    <w:pPr>
      <w:outlineLvl w:val="9"/>
    </w:pPr>
  </w:style>
  <w:style w:type="table" w:styleId="TableGrid">
    <w:name w:val="Table Grid"/>
    <w:basedOn w:val="TableNormal"/>
    <w:uiPriority w:val="39"/>
    <w:rsid w:val="00D84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E36"/>
    <w:pPr>
      <w:ind w:left="720"/>
      <w:contextualSpacing/>
    </w:pPr>
  </w:style>
  <w:style w:type="paragraph" w:styleId="Header">
    <w:name w:val="header"/>
    <w:basedOn w:val="Normal"/>
    <w:link w:val="HeaderChar"/>
    <w:uiPriority w:val="99"/>
    <w:unhideWhenUsed/>
    <w:rsid w:val="00597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5EB"/>
  </w:style>
  <w:style w:type="paragraph" w:styleId="Footer">
    <w:name w:val="footer"/>
    <w:basedOn w:val="Normal"/>
    <w:link w:val="FooterChar"/>
    <w:uiPriority w:val="99"/>
    <w:unhideWhenUsed/>
    <w:rsid w:val="00597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5EB"/>
  </w:style>
  <w:style w:type="character" w:customStyle="1" w:styleId="normaltextrun">
    <w:name w:val="normaltextrun"/>
    <w:basedOn w:val="DefaultParagraphFont"/>
    <w:rsid w:val="00CE15D0"/>
  </w:style>
  <w:style w:type="character" w:styleId="Hyperlink">
    <w:name w:val="Hyperlink"/>
    <w:basedOn w:val="DefaultParagraphFont"/>
    <w:uiPriority w:val="99"/>
    <w:unhideWhenUsed/>
    <w:rsid w:val="00CE15D0"/>
    <w:rPr>
      <w:color w:val="FFFFFF" w:themeColor="hyperlink"/>
      <w:u w:val="single"/>
    </w:rPr>
  </w:style>
  <w:style w:type="character" w:styleId="UnresolvedMention">
    <w:name w:val="Unresolved Mention"/>
    <w:basedOn w:val="DefaultParagraphFont"/>
    <w:uiPriority w:val="99"/>
    <w:semiHidden/>
    <w:unhideWhenUsed/>
    <w:rsid w:val="00CE15D0"/>
    <w:rPr>
      <w:color w:val="605E5C"/>
      <w:shd w:val="clear" w:color="auto" w:fill="E1DFDD"/>
    </w:rPr>
  </w:style>
  <w:style w:type="paragraph" w:styleId="NormalWeb">
    <w:name w:val="Normal (Web)"/>
    <w:basedOn w:val="Normal"/>
    <w:uiPriority w:val="99"/>
    <w:unhideWhenUsed/>
    <w:rsid w:val="00DB1A9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19AE"/>
    <w:rPr>
      <w:color w:val="954F72" w:themeColor="followedHyperlink"/>
      <w:u w:val="single"/>
    </w:rPr>
  </w:style>
  <w:style w:type="paragraph" w:styleId="FootnoteText">
    <w:name w:val="footnote text"/>
    <w:basedOn w:val="Normal"/>
    <w:link w:val="FootnoteTextChar"/>
    <w:uiPriority w:val="99"/>
    <w:semiHidden/>
    <w:unhideWhenUsed/>
    <w:rsid w:val="002967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6706"/>
    <w:rPr>
      <w:sz w:val="20"/>
      <w:szCs w:val="20"/>
    </w:rPr>
  </w:style>
  <w:style w:type="character" w:styleId="FootnoteReference">
    <w:name w:val="footnote reference"/>
    <w:basedOn w:val="DefaultParagraphFont"/>
    <w:uiPriority w:val="99"/>
    <w:semiHidden/>
    <w:unhideWhenUsed/>
    <w:rsid w:val="00296706"/>
    <w:rPr>
      <w:vertAlign w:val="superscript"/>
    </w:rPr>
  </w:style>
  <w:style w:type="character" w:styleId="CommentReference">
    <w:name w:val="annotation reference"/>
    <w:basedOn w:val="DefaultParagraphFont"/>
    <w:uiPriority w:val="99"/>
    <w:semiHidden/>
    <w:unhideWhenUsed/>
    <w:rsid w:val="00436483"/>
    <w:rPr>
      <w:sz w:val="16"/>
      <w:szCs w:val="16"/>
    </w:rPr>
  </w:style>
  <w:style w:type="paragraph" w:styleId="CommentText">
    <w:name w:val="annotation text"/>
    <w:basedOn w:val="Normal"/>
    <w:link w:val="CommentTextChar"/>
    <w:uiPriority w:val="99"/>
    <w:unhideWhenUsed/>
    <w:rsid w:val="00436483"/>
    <w:pPr>
      <w:spacing w:line="240" w:lineRule="auto"/>
    </w:pPr>
    <w:rPr>
      <w:sz w:val="20"/>
      <w:szCs w:val="20"/>
    </w:rPr>
  </w:style>
  <w:style w:type="character" w:customStyle="1" w:styleId="CommentTextChar">
    <w:name w:val="Comment Text Char"/>
    <w:basedOn w:val="DefaultParagraphFont"/>
    <w:link w:val="CommentText"/>
    <w:uiPriority w:val="99"/>
    <w:rsid w:val="00436483"/>
    <w:rPr>
      <w:sz w:val="20"/>
      <w:szCs w:val="20"/>
    </w:rPr>
  </w:style>
  <w:style w:type="paragraph" w:styleId="CommentSubject">
    <w:name w:val="annotation subject"/>
    <w:basedOn w:val="CommentText"/>
    <w:next w:val="CommentText"/>
    <w:link w:val="CommentSubjectChar"/>
    <w:uiPriority w:val="99"/>
    <w:semiHidden/>
    <w:unhideWhenUsed/>
    <w:rsid w:val="00436483"/>
    <w:rPr>
      <w:b/>
      <w:bCs/>
    </w:rPr>
  </w:style>
  <w:style w:type="character" w:customStyle="1" w:styleId="CommentSubjectChar">
    <w:name w:val="Comment Subject Char"/>
    <w:basedOn w:val="CommentTextChar"/>
    <w:link w:val="CommentSubject"/>
    <w:uiPriority w:val="99"/>
    <w:semiHidden/>
    <w:rsid w:val="004364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30447">
      <w:bodyDiv w:val="1"/>
      <w:marLeft w:val="0"/>
      <w:marRight w:val="0"/>
      <w:marTop w:val="0"/>
      <w:marBottom w:val="0"/>
      <w:divBdr>
        <w:top w:val="none" w:sz="0" w:space="0" w:color="auto"/>
        <w:left w:val="none" w:sz="0" w:space="0" w:color="auto"/>
        <w:bottom w:val="none" w:sz="0" w:space="0" w:color="auto"/>
        <w:right w:val="none" w:sz="0" w:space="0" w:color="auto"/>
      </w:divBdr>
    </w:div>
    <w:div w:id="75711284">
      <w:bodyDiv w:val="1"/>
      <w:marLeft w:val="0"/>
      <w:marRight w:val="0"/>
      <w:marTop w:val="0"/>
      <w:marBottom w:val="0"/>
      <w:divBdr>
        <w:top w:val="none" w:sz="0" w:space="0" w:color="auto"/>
        <w:left w:val="none" w:sz="0" w:space="0" w:color="auto"/>
        <w:bottom w:val="none" w:sz="0" w:space="0" w:color="auto"/>
        <w:right w:val="none" w:sz="0" w:space="0" w:color="auto"/>
      </w:divBdr>
      <w:divsChild>
        <w:div w:id="404642299">
          <w:marLeft w:val="0"/>
          <w:marRight w:val="0"/>
          <w:marTop w:val="0"/>
          <w:marBottom w:val="0"/>
          <w:divBdr>
            <w:top w:val="none" w:sz="0" w:space="0" w:color="auto"/>
            <w:left w:val="none" w:sz="0" w:space="0" w:color="auto"/>
            <w:bottom w:val="none" w:sz="0" w:space="0" w:color="auto"/>
            <w:right w:val="none" w:sz="0" w:space="0" w:color="auto"/>
          </w:divBdr>
          <w:divsChild>
            <w:div w:id="20531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3858">
      <w:bodyDiv w:val="1"/>
      <w:marLeft w:val="0"/>
      <w:marRight w:val="0"/>
      <w:marTop w:val="0"/>
      <w:marBottom w:val="0"/>
      <w:divBdr>
        <w:top w:val="none" w:sz="0" w:space="0" w:color="auto"/>
        <w:left w:val="none" w:sz="0" w:space="0" w:color="auto"/>
        <w:bottom w:val="none" w:sz="0" w:space="0" w:color="auto"/>
        <w:right w:val="none" w:sz="0" w:space="0" w:color="auto"/>
      </w:divBdr>
    </w:div>
    <w:div w:id="194582872">
      <w:bodyDiv w:val="1"/>
      <w:marLeft w:val="0"/>
      <w:marRight w:val="0"/>
      <w:marTop w:val="0"/>
      <w:marBottom w:val="0"/>
      <w:divBdr>
        <w:top w:val="none" w:sz="0" w:space="0" w:color="auto"/>
        <w:left w:val="none" w:sz="0" w:space="0" w:color="auto"/>
        <w:bottom w:val="none" w:sz="0" w:space="0" w:color="auto"/>
        <w:right w:val="none" w:sz="0" w:space="0" w:color="auto"/>
      </w:divBdr>
    </w:div>
    <w:div w:id="400444767">
      <w:bodyDiv w:val="1"/>
      <w:marLeft w:val="0"/>
      <w:marRight w:val="0"/>
      <w:marTop w:val="0"/>
      <w:marBottom w:val="0"/>
      <w:divBdr>
        <w:top w:val="none" w:sz="0" w:space="0" w:color="auto"/>
        <w:left w:val="none" w:sz="0" w:space="0" w:color="auto"/>
        <w:bottom w:val="none" w:sz="0" w:space="0" w:color="auto"/>
        <w:right w:val="none" w:sz="0" w:space="0" w:color="auto"/>
      </w:divBdr>
    </w:div>
    <w:div w:id="549850104">
      <w:bodyDiv w:val="1"/>
      <w:marLeft w:val="0"/>
      <w:marRight w:val="0"/>
      <w:marTop w:val="0"/>
      <w:marBottom w:val="0"/>
      <w:divBdr>
        <w:top w:val="none" w:sz="0" w:space="0" w:color="auto"/>
        <w:left w:val="none" w:sz="0" w:space="0" w:color="auto"/>
        <w:bottom w:val="none" w:sz="0" w:space="0" w:color="auto"/>
        <w:right w:val="none" w:sz="0" w:space="0" w:color="auto"/>
      </w:divBdr>
      <w:divsChild>
        <w:div w:id="58135311">
          <w:marLeft w:val="1080"/>
          <w:marRight w:val="0"/>
          <w:marTop w:val="100"/>
          <w:marBottom w:val="0"/>
          <w:divBdr>
            <w:top w:val="none" w:sz="0" w:space="0" w:color="auto"/>
            <w:left w:val="none" w:sz="0" w:space="0" w:color="auto"/>
            <w:bottom w:val="none" w:sz="0" w:space="0" w:color="auto"/>
            <w:right w:val="none" w:sz="0" w:space="0" w:color="auto"/>
          </w:divBdr>
        </w:div>
        <w:div w:id="872694911">
          <w:marLeft w:val="1080"/>
          <w:marRight w:val="0"/>
          <w:marTop w:val="100"/>
          <w:marBottom w:val="0"/>
          <w:divBdr>
            <w:top w:val="none" w:sz="0" w:space="0" w:color="auto"/>
            <w:left w:val="none" w:sz="0" w:space="0" w:color="auto"/>
            <w:bottom w:val="none" w:sz="0" w:space="0" w:color="auto"/>
            <w:right w:val="none" w:sz="0" w:space="0" w:color="auto"/>
          </w:divBdr>
        </w:div>
        <w:div w:id="1206716485">
          <w:marLeft w:val="1080"/>
          <w:marRight w:val="0"/>
          <w:marTop w:val="100"/>
          <w:marBottom w:val="0"/>
          <w:divBdr>
            <w:top w:val="none" w:sz="0" w:space="0" w:color="auto"/>
            <w:left w:val="none" w:sz="0" w:space="0" w:color="auto"/>
            <w:bottom w:val="none" w:sz="0" w:space="0" w:color="auto"/>
            <w:right w:val="none" w:sz="0" w:space="0" w:color="auto"/>
          </w:divBdr>
        </w:div>
        <w:div w:id="383337947">
          <w:marLeft w:val="1080"/>
          <w:marRight w:val="0"/>
          <w:marTop w:val="100"/>
          <w:marBottom w:val="0"/>
          <w:divBdr>
            <w:top w:val="none" w:sz="0" w:space="0" w:color="auto"/>
            <w:left w:val="none" w:sz="0" w:space="0" w:color="auto"/>
            <w:bottom w:val="none" w:sz="0" w:space="0" w:color="auto"/>
            <w:right w:val="none" w:sz="0" w:space="0" w:color="auto"/>
          </w:divBdr>
        </w:div>
        <w:div w:id="1681547548">
          <w:marLeft w:val="1080"/>
          <w:marRight w:val="0"/>
          <w:marTop w:val="100"/>
          <w:marBottom w:val="0"/>
          <w:divBdr>
            <w:top w:val="none" w:sz="0" w:space="0" w:color="auto"/>
            <w:left w:val="none" w:sz="0" w:space="0" w:color="auto"/>
            <w:bottom w:val="none" w:sz="0" w:space="0" w:color="auto"/>
            <w:right w:val="none" w:sz="0" w:space="0" w:color="auto"/>
          </w:divBdr>
        </w:div>
      </w:divsChild>
    </w:div>
    <w:div w:id="616764289">
      <w:bodyDiv w:val="1"/>
      <w:marLeft w:val="0"/>
      <w:marRight w:val="0"/>
      <w:marTop w:val="0"/>
      <w:marBottom w:val="0"/>
      <w:divBdr>
        <w:top w:val="none" w:sz="0" w:space="0" w:color="auto"/>
        <w:left w:val="none" w:sz="0" w:space="0" w:color="auto"/>
        <w:bottom w:val="none" w:sz="0" w:space="0" w:color="auto"/>
        <w:right w:val="none" w:sz="0" w:space="0" w:color="auto"/>
      </w:divBdr>
    </w:div>
    <w:div w:id="633488094">
      <w:bodyDiv w:val="1"/>
      <w:marLeft w:val="0"/>
      <w:marRight w:val="0"/>
      <w:marTop w:val="0"/>
      <w:marBottom w:val="0"/>
      <w:divBdr>
        <w:top w:val="none" w:sz="0" w:space="0" w:color="auto"/>
        <w:left w:val="none" w:sz="0" w:space="0" w:color="auto"/>
        <w:bottom w:val="none" w:sz="0" w:space="0" w:color="auto"/>
        <w:right w:val="none" w:sz="0" w:space="0" w:color="auto"/>
      </w:divBdr>
    </w:div>
    <w:div w:id="681323620">
      <w:bodyDiv w:val="1"/>
      <w:marLeft w:val="0"/>
      <w:marRight w:val="0"/>
      <w:marTop w:val="0"/>
      <w:marBottom w:val="0"/>
      <w:divBdr>
        <w:top w:val="none" w:sz="0" w:space="0" w:color="auto"/>
        <w:left w:val="none" w:sz="0" w:space="0" w:color="auto"/>
        <w:bottom w:val="none" w:sz="0" w:space="0" w:color="auto"/>
        <w:right w:val="none" w:sz="0" w:space="0" w:color="auto"/>
      </w:divBdr>
    </w:div>
    <w:div w:id="772241450">
      <w:bodyDiv w:val="1"/>
      <w:marLeft w:val="0"/>
      <w:marRight w:val="0"/>
      <w:marTop w:val="0"/>
      <w:marBottom w:val="0"/>
      <w:divBdr>
        <w:top w:val="none" w:sz="0" w:space="0" w:color="auto"/>
        <w:left w:val="none" w:sz="0" w:space="0" w:color="auto"/>
        <w:bottom w:val="none" w:sz="0" w:space="0" w:color="auto"/>
        <w:right w:val="none" w:sz="0" w:space="0" w:color="auto"/>
      </w:divBdr>
    </w:div>
    <w:div w:id="813180702">
      <w:bodyDiv w:val="1"/>
      <w:marLeft w:val="0"/>
      <w:marRight w:val="0"/>
      <w:marTop w:val="0"/>
      <w:marBottom w:val="0"/>
      <w:divBdr>
        <w:top w:val="none" w:sz="0" w:space="0" w:color="auto"/>
        <w:left w:val="none" w:sz="0" w:space="0" w:color="auto"/>
        <w:bottom w:val="none" w:sz="0" w:space="0" w:color="auto"/>
        <w:right w:val="none" w:sz="0" w:space="0" w:color="auto"/>
      </w:divBdr>
      <w:divsChild>
        <w:div w:id="1098520585">
          <w:marLeft w:val="360"/>
          <w:marRight w:val="0"/>
          <w:marTop w:val="200"/>
          <w:marBottom w:val="0"/>
          <w:divBdr>
            <w:top w:val="none" w:sz="0" w:space="0" w:color="auto"/>
            <w:left w:val="none" w:sz="0" w:space="0" w:color="auto"/>
            <w:bottom w:val="none" w:sz="0" w:space="0" w:color="auto"/>
            <w:right w:val="none" w:sz="0" w:space="0" w:color="auto"/>
          </w:divBdr>
        </w:div>
      </w:divsChild>
    </w:div>
    <w:div w:id="879705776">
      <w:bodyDiv w:val="1"/>
      <w:marLeft w:val="0"/>
      <w:marRight w:val="0"/>
      <w:marTop w:val="0"/>
      <w:marBottom w:val="0"/>
      <w:divBdr>
        <w:top w:val="none" w:sz="0" w:space="0" w:color="auto"/>
        <w:left w:val="none" w:sz="0" w:space="0" w:color="auto"/>
        <w:bottom w:val="none" w:sz="0" w:space="0" w:color="auto"/>
        <w:right w:val="none" w:sz="0" w:space="0" w:color="auto"/>
      </w:divBdr>
    </w:div>
    <w:div w:id="929392834">
      <w:bodyDiv w:val="1"/>
      <w:marLeft w:val="0"/>
      <w:marRight w:val="0"/>
      <w:marTop w:val="0"/>
      <w:marBottom w:val="0"/>
      <w:divBdr>
        <w:top w:val="none" w:sz="0" w:space="0" w:color="auto"/>
        <w:left w:val="none" w:sz="0" w:space="0" w:color="auto"/>
        <w:bottom w:val="none" w:sz="0" w:space="0" w:color="auto"/>
        <w:right w:val="none" w:sz="0" w:space="0" w:color="auto"/>
      </w:divBdr>
      <w:divsChild>
        <w:div w:id="253443848">
          <w:marLeft w:val="720"/>
          <w:marRight w:val="0"/>
          <w:marTop w:val="0"/>
          <w:marBottom w:val="0"/>
          <w:divBdr>
            <w:top w:val="none" w:sz="0" w:space="0" w:color="auto"/>
            <w:left w:val="none" w:sz="0" w:space="0" w:color="auto"/>
            <w:bottom w:val="none" w:sz="0" w:space="0" w:color="auto"/>
            <w:right w:val="none" w:sz="0" w:space="0" w:color="auto"/>
          </w:divBdr>
        </w:div>
      </w:divsChild>
    </w:div>
    <w:div w:id="997538712">
      <w:bodyDiv w:val="1"/>
      <w:marLeft w:val="0"/>
      <w:marRight w:val="0"/>
      <w:marTop w:val="0"/>
      <w:marBottom w:val="0"/>
      <w:divBdr>
        <w:top w:val="none" w:sz="0" w:space="0" w:color="auto"/>
        <w:left w:val="none" w:sz="0" w:space="0" w:color="auto"/>
        <w:bottom w:val="none" w:sz="0" w:space="0" w:color="auto"/>
        <w:right w:val="none" w:sz="0" w:space="0" w:color="auto"/>
      </w:divBdr>
    </w:div>
    <w:div w:id="1026256084">
      <w:bodyDiv w:val="1"/>
      <w:marLeft w:val="0"/>
      <w:marRight w:val="0"/>
      <w:marTop w:val="0"/>
      <w:marBottom w:val="0"/>
      <w:divBdr>
        <w:top w:val="none" w:sz="0" w:space="0" w:color="auto"/>
        <w:left w:val="none" w:sz="0" w:space="0" w:color="auto"/>
        <w:bottom w:val="none" w:sz="0" w:space="0" w:color="auto"/>
        <w:right w:val="none" w:sz="0" w:space="0" w:color="auto"/>
      </w:divBdr>
      <w:divsChild>
        <w:div w:id="524832398">
          <w:marLeft w:val="2074"/>
          <w:marRight w:val="0"/>
          <w:marTop w:val="154"/>
          <w:marBottom w:val="0"/>
          <w:divBdr>
            <w:top w:val="none" w:sz="0" w:space="0" w:color="auto"/>
            <w:left w:val="none" w:sz="0" w:space="0" w:color="auto"/>
            <w:bottom w:val="none" w:sz="0" w:space="0" w:color="auto"/>
            <w:right w:val="none" w:sz="0" w:space="0" w:color="auto"/>
          </w:divBdr>
        </w:div>
      </w:divsChild>
    </w:div>
    <w:div w:id="1071462238">
      <w:bodyDiv w:val="1"/>
      <w:marLeft w:val="0"/>
      <w:marRight w:val="0"/>
      <w:marTop w:val="0"/>
      <w:marBottom w:val="0"/>
      <w:divBdr>
        <w:top w:val="none" w:sz="0" w:space="0" w:color="auto"/>
        <w:left w:val="none" w:sz="0" w:space="0" w:color="auto"/>
        <w:bottom w:val="none" w:sz="0" w:space="0" w:color="auto"/>
        <w:right w:val="none" w:sz="0" w:space="0" w:color="auto"/>
      </w:divBdr>
    </w:div>
    <w:div w:id="1094281235">
      <w:bodyDiv w:val="1"/>
      <w:marLeft w:val="0"/>
      <w:marRight w:val="0"/>
      <w:marTop w:val="0"/>
      <w:marBottom w:val="0"/>
      <w:divBdr>
        <w:top w:val="none" w:sz="0" w:space="0" w:color="auto"/>
        <w:left w:val="none" w:sz="0" w:space="0" w:color="auto"/>
        <w:bottom w:val="none" w:sz="0" w:space="0" w:color="auto"/>
        <w:right w:val="none" w:sz="0" w:space="0" w:color="auto"/>
      </w:divBdr>
    </w:div>
    <w:div w:id="1184981023">
      <w:bodyDiv w:val="1"/>
      <w:marLeft w:val="0"/>
      <w:marRight w:val="0"/>
      <w:marTop w:val="0"/>
      <w:marBottom w:val="0"/>
      <w:divBdr>
        <w:top w:val="none" w:sz="0" w:space="0" w:color="auto"/>
        <w:left w:val="none" w:sz="0" w:space="0" w:color="auto"/>
        <w:bottom w:val="none" w:sz="0" w:space="0" w:color="auto"/>
        <w:right w:val="none" w:sz="0" w:space="0" w:color="auto"/>
      </w:divBdr>
      <w:divsChild>
        <w:div w:id="877008749">
          <w:marLeft w:val="360"/>
          <w:marRight w:val="0"/>
          <w:marTop w:val="200"/>
          <w:marBottom w:val="0"/>
          <w:divBdr>
            <w:top w:val="none" w:sz="0" w:space="0" w:color="auto"/>
            <w:left w:val="none" w:sz="0" w:space="0" w:color="auto"/>
            <w:bottom w:val="none" w:sz="0" w:space="0" w:color="auto"/>
            <w:right w:val="none" w:sz="0" w:space="0" w:color="auto"/>
          </w:divBdr>
        </w:div>
      </w:divsChild>
    </w:div>
    <w:div w:id="1229803823">
      <w:bodyDiv w:val="1"/>
      <w:marLeft w:val="0"/>
      <w:marRight w:val="0"/>
      <w:marTop w:val="0"/>
      <w:marBottom w:val="0"/>
      <w:divBdr>
        <w:top w:val="none" w:sz="0" w:space="0" w:color="auto"/>
        <w:left w:val="none" w:sz="0" w:space="0" w:color="auto"/>
        <w:bottom w:val="none" w:sz="0" w:space="0" w:color="auto"/>
        <w:right w:val="none" w:sz="0" w:space="0" w:color="auto"/>
      </w:divBdr>
      <w:divsChild>
        <w:div w:id="364647436">
          <w:marLeft w:val="1080"/>
          <w:marRight w:val="0"/>
          <w:marTop w:val="100"/>
          <w:marBottom w:val="0"/>
          <w:divBdr>
            <w:top w:val="none" w:sz="0" w:space="0" w:color="auto"/>
            <w:left w:val="none" w:sz="0" w:space="0" w:color="auto"/>
            <w:bottom w:val="none" w:sz="0" w:space="0" w:color="auto"/>
            <w:right w:val="none" w:sz="0" w:space="0" w:color="auto"/>
          </w:divBdr>
        </w:div>
        <w:div w:id="762913770">
          <w:marLeft w:val="1080"/>
          <w:marRight w:val="0"/>
          <w:marTop w:val="100"/>
          <w:marBottom w:val="0"/>
          <w:divBdr>
            <w:top w:val="none" w:sz="0" w:space="0" w:color="auto"/>
            <w:left w:val="none" w:sz="0" w:space="0" w:color="auto"/>
            <w:bottom w:val="none" w:sz="0" w:space="0" w:color="auto"/>
            <w:right w:val="none" w:sz="0" w:space="0" w:color="auto"/>
          </w:divBdr>
        </w:div>
        <w:div w:id="997617365">
          <w:marLeft w:val="1080"/>
          <w:marRight w:val="0"/>
          <w:marTop w:val="100"/>
          <w:marBottom w:val="0"/>
          <w:divBdr>
            <w:top w:val="none" w:sz="0" w:space="0" w:color="auto"/>
            <w:left w:val="none" w:sz="0" w:space="0" w:color="auto"/>
            <w:bottom w:val="none" w:sz="0" w:space="0" w:color="auto"/>
            <w:right w:val="none" w:sz="0" w:space="0" w:color="auto"/>
          </w:divBdr>
        </w:div>
        <w:div w:id="1059861843">
          <w:marLeft w:val="1080"/>
          <w:marRight w:val="0"/>
          <w:marTop w:val="100"/>
          <w:marBottom w:val="0"/>
          <w:divBdr>
            <w:top w:val="none" w:sz="0" w:space="0" w:color="auto"/>
            <w:left w:val="none" w:sz="0" w:space="0" w:color="auto"/>
            <w:bottom w:val="none" w:sz="0" w:space="0" w:color="auto"/>
            <w:right w:val="none" w:sz="0" w:space="0" w:color="auto"/>
          </w:divBdr>
        </w:div>
      </w:divsChild>
    </w:div>
    <w:div w:id="1445659165">
      <w:bodyDiv w:val="1"/>
      <w:marLeft w:val="0"/>
      <w:marRight w:val="0"/>
      <w:marTop w:val="0"/>
      <w:marBottom w:val="0"/>
      <w:divBdr>
        <w:top w:val="none" w:sz="0" w:space="0" w:color="auto"/>
        <w:left w:val="none" w:sz="0" w:space="0" w:color="auto"/>
        <w:bottom w:val="none" w:sz="0" w:space="0" w:color="auto"/>
        <w:right w:val="none" w:sz="0" w:space="0" w:color="auto"/>
      </w:divBdr>
      <w:divsChild>
        <w:div w:id="315302503">
          <w:marLeft w:val="994"/>
          <w:marRight w:val="0"/>
          <w:marTop w:val="0"/>
          <w:marBottom w:val="0"/>
          <w:divBdr>
            <w:top w:val="none" w:sz="0" w:space="0" w:color="auto"/>
            <w:left w:val="none" w:sz="0" w:space="0" w:color="auto"/>
            <w:bottom w:val="none" w:sz="0" w:space="0" w:color="auto"/>
            <w:right w:val="none" w:sz="0" w:space="0" w:color="auto"/>
          </w:divBdr>
        </w:div>
      </w:divsChild>
    </w:div>
    <w:div w:id="1470325086">
      <w:bodyDiv w:val="1"/>
      <w:marLeft w:val="0"/>
      <w:marRight w:val="0"/>
      <w:marTop w:val="0"/>
      <w:marBottom w:val="0"/>
      <w:divBdr>
        <w:top w:val="none" w:sz="0" w:space="0" w:color="auto"/>
        <w:left w:val="none" w:sz="0" w:space="0" w:color="auto"/>
        <w:bottom w:val="none" w:sz="0" w:space="0" w:color="auto"/>
        <w:right w:val="none" w:sz="0" w:space="0" w:color="auto"/>
      </w:divBdr>
      <w:divsChild>
        <w:div w:id="110516366">
          <w:marLeft w:val="720"/>
          <w:marRight w:val="0"/>
          <w:marTop w:val="0"/>
          <w:marBottom w:val="240"/>
          <w:divBdr>
            <w:top w:val="none" w:sz="0" w:space="0" w:color="auto"/>
            <w:left w:val="none" w:sz="0" w:space="0" w:color="auto"/>
            <w:bottom w:val="none" w:sz="0" w:space="0" w:color="auto"/>
            <w:right w:val="none" w:sz="0" w:space="0" w:color="auto"/>
          </w:divBdr>
        </w:div>
      </w:divsChild>
    </w:div>
    <w:div w:id="1548492479">
      <w:bodyDiv w:val="1"/>
      <w:marLeft w:val="0"/>
      <w:marRight w:val="0"/>
      <w:marTop w:val="0"/>
      <w:marBottom w:val="0"/>
      <w:divBdr>
        <w:top w:val="none" w:sz="0" w:space="0" w:color="auto"/>
        <w:left w:val="none" w:sz="0" w:space="0" w:color="auto"/>
        <w:bottom w:val="none" w:sz="0" w:space="0" w:color="auto"/>
        <w:right w:val="none" w:sz="0" w:space="0" w:color="auto"/>
      </w:divBdr>
    </w:div>
    <w:div w:id="1593245766">
      <w:bodyDiv w:val="1"/>
      <w:marLeft w:val="0"/>
      <w:marRight w:val="0"/>
      <w:marTop w:val="0"/>
      <w:marBottom w:val="0"/>
      <w:divBdr>
        <w:top w:val="none" w:sz="0" w:space="0" w:color="auto"/>
        <w:left w:val="none" w:sz="0" w:space="0" w:color="auto"/>
        <w:bottom w:val="none" w:sz="0" w:space="0" w:color="auto"/>
        <w:right w:val="none" w:sz="0" w:space="0" w:color="auto"/>
      </w:divBdr>
      <w:divsChild>
        <w:div w:id="1551765778">
          <w:marLeft w:val="994"/>
          <w:marRight w:val="0"/>
          <w:marTop w:val="0"/>
          <w:marBottom w:val="0"/>
          <w:divBdr>
            <w:top w:val="none" w:sz="0" w:space="0" w:color="auto"/>
            <w:left w:val="none" w:sz="0" w:space="0" w:color="auto"/>
            <w:bottom w:val="none" w:sz="0" w:space="0" w:color="auto"/>
            <w:right w:val="none" w:sz="0" w:space="0" w:color="auto"/>
          </w:divBdr>
        </w:div>
      </w:divsChild>
    </w:div>
    <w:div w:id="1609123366">
      <w:bodyDiv w:val="1"/>
      <w:marLeft w:val="0"/>
      <w:marRight w:val="0"/>
      <w:marTop w:val="0"/>
      <w:marBottom w:val="0"/>
      <w:divBdr>
        <w:top w:val="none" w:sz="0" w:space="0" w:color="auto"/>
        <w:left w:val="none" w:sz="0" w:space="0" w:color="auto"/>
        <w:bottom w:val="none" w:sz="0" w:space="0" w:color="auto"/>
        <w:right w:val="none" w:sz="0" w:space="0" w:color="auto"/>
      </w:divBdr>
    </w:div>
    <w:div w:id="1626035626">
      <w:bodyDiv w:val="1"/>
      <w:marLeft w:val="0"/>
      <w:marRight w:val="0"/>
      <w:marTop w:val="0"/>
      <w:marBottom w:val="0"/>
      <w:divBdr>
        <w:top w:val="none" w:sz="0" w:space="0" w:color="auto"/>
        <w:left w:val="none" w:sz="0" w:space="0" w:color="auto"/>
        <w:bottom w:val="none" w:sz="0" w:space="0" w:color="auto"/>
        <w:right w:val="none" w:sz="0" w:space="0" w:color="auto"/>
      </w:divBdr>
      <w:divsChild>
        <w:div w:id="1154302563">
          <w:marLeft w:val="0"/>
          <w:marRight w:val="0"/>
          <w:marTop w:val="0"/>
          <w:marBottom w:val="0"/>
          <w:divBdr>
            <w:top w:val="none" w:sz="0" w:space="0" w:color="auto"/>
            <w:left w:val="none" w:sz="0" w:space="0" w:color="auto"/>
            <w:bottom w:val="none" w:sz="0" w:space="0" w:color="auto"/>
            <w:right w:val="none" w:sz="0" w:space="0" w:color="auto"/>
          </w:divBdr>
          <w:divsChild>
            <w:div w:id="19215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12271">
      <w:bodyDiv w:val="1"/>
      <w:marLeft w:val="0"/>
      <w:marRight w:val="0"/>
      <w:marTop w:val="0"/>
      <w:marBottom w:val="0"/>
      <w:divBdr>
        <w:top w:val="none" w:sz="0" w:space="0" w:color="auto"/>
        <w:left w:val="none" w:sz="0" w:space="0" w:color="auto"/>
        <w:bottom w:val="none" w:sz="0" w:space="0" w:color="auto"/>
        <w:right w:val="none" w:sz="0" w:space="0" w:color="auto"/>
      </w:divBdr>
    </w:div>
    <w:div w:id="1653220784">
      <w:bodyDiv w:val="1"/>
      <w:marLeft w:val="0"/>
      <w:marRight w:val="0"/>
      <w:marTop w:val="0"/>
      <w:marBottom w:val="0"/>
      <w:divBdr>
        <w:top w:val="none" w:sz="0" w:space="0" w:color="auto"/>
        <w:left w:val="none" w:sz="0" w:space="0" w:color="auto"/>
        <w:bottom w:val="none" w:sz="0" w:space="0" w:color="auto"/>
        <w:right w:val="none" w:sz="0" w:space="0" w:color="auto"/>
      </w:divBdr>
      <w:divsChild>
        <w:div w:id="2065836052">
          <w:marLeft w:val="1080"/>
          <w:marRight w:val="0"/>
          <w:marTop w:val="100"/>
          <w:marBottom w:val="0"/>
          <w:divBdr>
            <w:top w:val="none" w:sz="0" w:space="0" w:color="auto"/>
            <w:left w:val="none" w:sz="0" w:space="0" w:color="auto"/>
            <w:bottom w:val="none" w:sz="0" w:space="0" w:color="auto"/>
            <w:right w:val="none" w:sz="0" w:space="0" w:color="auto"/>
          </w:divBdr>
        </w:div>
        <w:div w:id="403796543">
          <w:marLeft w:val="1080"/>
          <w:marRight w:val="0"/>
          <w:marTop w:val="100"/>
          <w:marBottom w:val="0"/>
          <w:divBdr>
            <w:top w:val="none" w:sz="0" w:space="0" w:color="auto"/>
            <w:left w:val="none" w:sz="0" w:space="0" w:color="auto"/>
            <w:bottom w:val="none" w:sz="0" w:space="0" w:color="auto"/>
            <w:right w:val="none" w:sz="0" w:space="0" w:color="auto"/>
          </w:divBdr>
        </w:div>
        <w:div w:id="2049447186">
          <w:marLeft w:val="1080"/>
          <w:marRight w:val="0"/>
          <w:marTop w:val="100"/>
          <w:marBottom w:val="0"/>
          <w:divBdr>
            <w:top w:val="none" w:sz="0" w:space="0" w:color="auto"/>
            <w:left w:val="none" w:sz="0" w:space="0" w:color="auto"/>
            <w:bottom w:val="none" w:sz="0" w:space="0" w:color="auto"/>
            <w:right w:val="none" w:sz="0" w:space="0" w:color="auto"/>
          </w:divBdr>
        </w:div>
      </w:divsChild>
    </w:div>
    <w:div w:id="1739789345">
      <w:bodyDiv w:val="1"/>
      <w:marLeft w:val="0"/>
      <w:marRight w:val="0"/>
      <w:marTop w:val="0"/>
      <w:marBottom w:val="0"/>
      <w:divBdr>
        <w:top w:val="none" w:sz="0" w:space="0" w:color="auto"/>
        <w:left w:val="none" w:sz="0" w:space="0" w:color="auto"/>
        <w:bottom w:val="none" w:sz="0" w:space="0" w:color="auto"/>
        <w:right w:val="none" w:sz="0" w:space="0" w:color="auto"/>
      </w:divBdr>
      <w:divsChild>
        <w:div w:id="2046176545">
          <w:marLeft w:val="1080"/>
          <w:marRight w:val="0"/>
          <w:marTop w:val="100"/>
          <w:marBottom w:val="0"/>
          <w:divBdr>
            <w:top w:val="none" w:sz="0" w:space="0" w:color="auto"/>
            <w:left w:val="none" w:sz="0" w:space="0" w:color="auto"/>
            <w:bottom w:val="none" w:sz="0" w:space="0" w:color="auto"/>
            <w:right w:val="none" w:sz="0" w:space="0" w:color="auto"/>
          </w:divBdr>
        </w:div>
        <w:div w:id="399911815">
          <w:marLeft w:val="1080"/>
          <w:marRight w:val="0"/>
          <w:marTop w:val="100"/>
          <w:marBottom w:val="0"/>
          <w:divBdr>
            <w:top w:val="none" w:sz="0" w:space="0" w:color="auto"/>
            <w:left w:val="none" w:sz="0" w:space="0" w:color="auto"/>
            <w:bottom w:val="none" w:sz="0" w:space="0" w:color="auto"/>
            <w:right w:val="none" w:sz="0" w:space="0" w:color="auto"/>
          </w:divBdr>
        </w:div>
        <w:div w:id="982851098">
          <w:marLeft w:val="1080"/>
          <w:marRight w:val="0"/>
          <w:marTop w:val="100"/>
          <w:marBottom w:val="0"/>
          <w:divBdr>
            <w:top w:val="none" w:sz="0" w:space="0" w:color="auto"/>
            <w:left w:val="none" w:sz="0" w:space="0" w:color="auto"/>
            <w:bottom w:val="none" w:sz="0" w:space="0" w:color="auto"/>
            <w:right w:val="none" w:sz="0" w:space="0" w:color="auto"/>
          </w:divBdr>
        </w:div>
      </w:divsChild>
    </w:div>
    <w:div w:id="1821339065">
      <w:bodyDiv w:val="1"/>
      <w:marLeft w:val="0"/>
      <w:marRight w:val="0"/>
      <w:marTop w:val="0"/>
      <w:marBottom w:val="0"/>
      <w:divBdr>
        <w:top w:val="none" w:sz="0" w:space="0" w:color="auto"/>
        <w:left w:val="none" w:sz="0" w:space="0" w:color="auto"/>
        <w:bottom w:val="none" w:sz="0" w:space="0" w:color="auto"/>
        <w:right w:val="none" w:sz="0" w:space="0" w:color="auto"/>
      </w:divBdr>
      <w:divsChild>
        <w:div w:id="67190668">
          <w:marLeft w:val="360"/>
          <w:marRight w:val="0"/>
          <w:marTop w:val="200"/>
          <w:marBottom w:val="0"/>
          <w:divBdr>
            <w:top w:val="none" w:sz="0" w:space="0" w:color="auto"/>
            <w:left w:val="none" w:sz="0" w:space="0" w:color="auto"/>
            <w:bottom w:val="none" w:sz="0" w:space="0" w:color="auto"/>
            <w:right w:val="none" w:sz="0" w:space="0" w:color="auto"/>
          </w:divBdr>
        </w:div>
      </w:divsChild>
    </w:div>
    <w:div w:id="1970358374">
      <w:bodyDiv w:val="1"/>
      <w:marLeft w:val="0"/>
      <w:marRight w:val="0"/>
      <w:marTop w:val="0"/>
      <w:marBottom w:val="0"/>
      <w:divBdr>
        <w:top w:val="none" w:sz="0" w:space="0" w:color="auto"/>
        <w:left w:val="none" w:sz="0" w:space="0" w:color="auto"/>
        <w:bottom w:val="none" w:sz="0" w:space="0" w:color="auto"/>
        <w:right w:val="none" w:sz="0" w:space="0" w:color="auto"/>
      </w:divBdr>
    </w:div>
    <w:div w:id="2009208417">
      <w:bodyDiv w:val="1"/>
      <w:marLeft w:val="0"/>
      <w:marRight w:val="0"/>
      <w:marTop w:val="0"/>
      <w:marBottom w:val="0"/>
      <w:divBdr>
        <w:top w:val="none" w:sz="0" w:space="0" w:color="auto"/>
        <w:left w:val="none" w:sz="0" w:space="0" w:color="auto"/>
        <w:bottom w:val="none" w:sz="0" w:space="0" w:color="auto"/>
        <w:right w:val="none" w:sz="0" w:space="0" w:color="auto"/>
      </w:divBdr>
      <w:divsChild>
        <w:div w:id="675612762">
          <w:marLeft w:val="360"/>
          <w:marRight w:val="0"/>
          <w:marTop w:val="200"/>
          <w:marBottom w:val="0"/>
          <w:divBdr>
            <w:top w:val="none" w:sz="0" w:space="0" w:color="auto"/>
            <w:left w:val="none" w:sz="0" w:space="0" w:color="auto"/>
            <w:bottom w:val="none" w:sz="0" w:space="0" w:color="auto"/>
            <w:right w:val="none" w:sz="0" w:space="0" w:color="auto"/>
          </w:divBdr>
        </w:div>
      </w:divsChild>
    </w:div>
    <w:div w:id="2071733086">
      <w:bodyDiv w:val="1"/>
      <w:marLeft w:val="0"/>
      <w:marRight w:val="0"/>
      <w:marTop w:val="0"/>
      <w:marBottom w:val="0"/>
      <w:divBdr>
        <w:top w:val="none" w:sz="0" w:space="0" w:color="auto"/>
        <w:left w:val="none" w:sz="0" w:space="0" w:color="auto"/>
        <w:bottom w:val="none" w:sz="0" w:space="0" w:color="auto"/>
        <w:right w:val="none" w:sz="0" w:space="0" w:color="auto"/>
      </w:divBdr>
      <w:divsChild>
        <w:div w:id="1135027050">
          <w:marLeft w:val="1080"/>
          <w:marRight w:val="0"/>
          <w:marTop w:val="100"/>
          <w:marBottom w:val="0"/>
          <w:divBdr>
            <w:top w:val="none" w:sz="0" w:space="0" w:color="auto"/>
            <w:left w:val="none" w:sz="0" w:space="0" w:color="auto"/>
            <w:bottom w:val="none" w:sz="0" w:space="0" w:color="auto"/>
            <w:right w:val="none" w:sz="0" w:space="0" w:color="auto"/>
          </w:divBdr>
        </w:div>
        <w:div w:id="728457359">
          <w:marLeft w:val="1080"/>
          <w:marRight w:val="0"/>
          <w:marTop w:val="100"/>
          <w:marBottom w:val="0"/>
          <w:divBdr>
            <w:top w:val="none" w:sz="0" w:space="0" w:color="auto"/>
            <w:left w:val="none" w:sz="0" w:space="0" w:color="auto"/>
            <w:bottom w:val="none" w:sz="0" w:space="0" w:color="auto"/>
            <w:right w:val="none" w:sz="0" w:space="0" w:color="auto"/>
          </w:divBdr>
        </w:div>
      </w:divsChild>
    </w:div>
    <w:div w:id="2123263248">
      <w:bodyDiv w:val="1"/>
      <w:marLeft w:val="0"/>
      <w:marRight w:val="0"/>
      <w:marTop w:val="0"/>
      <w:marBottom w:val="0"/>
      <w:divBdr>
        <w:top w:val="none" w:sz="0" w:space="0" w:color="auto"/>
        <w:left w:val="none" w:sz="0" w:space="0" w:color="auto"/>
        <w:bottom w:val="none" w:sz="0" w:space="0" w:color="auto"/>
        <w:right w:val="none" w:sz="0" w:space="0" w:color="auto"/>
      </w:divBdr>
    </w:div>
    <w:div w:id="213151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erspectives.waimh.org/2022/10/21/supporting-reflective-leadership-utilizing-reflective-consultation-with-organizational-leaders-to-promote-program-sustainability-during-covid-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Start Early">
      <a:dk1>
        <a:srgbClr val="6951DB"/>
      </a:dk1>
      <a:lt1>
        <a:srgbClr val="FFFFFF"/>
      </a:lt1>
      <a:dk2>
        <a:srgbClr val="333840"/>
      </a:dk2>
      <a:lt2>
        <a:srgbClr val="E5EBF0"/>
      </a:lt2>
      <a:accent1>
        <a:srgbClr val="938CF0"/>
      </a:accent1>
      <a:accent2>
        <a:srgbClr val="0B5144"/>
      </a:accent2>
      <a:accent3>
        <a:srgbClr val="FD5B49"/>
      </a:accent3>
      <a:accent4>
        <a:srgbClr val="FFCB64"/>
      </a:accent4>
      <a:accent5>
        <a:srgbClr val="BDB5FA"/>
      </a:accent5>
      <a:accent6>
        <a:srgbClr val="DEDBF5"/>
      </a:accent6>
      <a:hlink>
        <a:srgbClr val="FFFFFF"/>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0E7F4-47AA-45F2-8DC6-9F7C53074E49}">
  <ds:schemaRefs>
    <ds:schemaRef ds:uri="http://schemas.openxmlformats.org/officeDocument/2006/bibliography"/>
  </ds:schemaRefs>
</ds:datastoreItem>
</file>

<file path=docMetadata/LabelInfo.xml><?xml version="1.0" encoding="utf-8"?>
<clbl:labelList xmlns:clbl="http://schemas.microsoft.com/office/2020/mipLabelMetadata">
  <clbl:label id="{e4ce09fd-30b8-4231-b85e-6a7305b44896}" enabled="1" method="Standard" siteId="{6fcec4dc-5068-43d5-af7b-80ad58da1056}"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Waidelich</dc:creator>
  <cp:keywords/>
  <dc:description/>
  <cp:lastModifiedBy>Riley, Drewallyn</cp:lastModifiedBy>
  <cp:revision>41</cp:revision>
  <dcterms:created xsi:type="dcterms:W3CDTF">2025-05-21T19:44:00Z</dcterms:created>
  <dcterms:modified xsi:type="dcterms:W3CDTF">2025-05-27T17:59:00Z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1f422963-c727-4198-b5cd-d36b26b2ba38</vt:lpwstr>
  </property>
</Properties>
</file>